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84B" w:rsidRPr="0080084B" w:rsidRDefault="0080084B" w:rsidP="0080084B">
      <w:pPr>
        <w:widowControl/>
        <w:spacing w:line="420" w:lineRule="atLeast"/>
        <w:jc w:val="center"/>
        <w:rPr>
          <w:rFonts w:ascii="Arial" w:eastAsia="宋体" w:hAnsi="Arial" w:cs="Arial"/>
          <w:kern w:val="0"/>
          <w:sz w:val="30"/>
          <w:szCs w:val="30"/>
        </w:rPr>
      </w:pPr>
      <w:r w:rsidRPr="0080084B">
        <w:rPr>
          <w:rFonts w:ascii="Arial" w:eastAsia="宋体" w:hAnsi="Arial" w:cs="Arial"/>
          <w:b/>
          <w:bCs/>
          <w:kern w:val="0"/>
          <w:sz w:val="30"/>
        </w:rPr>
        <w:t>附件二：</w:t>
      </w:r>
      <w:r w:rsidRPr="0080084B">
        <w:rPr>
          <w:rFonts w:ascii="Arial" w:eastAsia="宋体" w:hAnsi="Arial" w:cs="Arial"/>
          <w:b/>
          <w:bCs/>
          <w:kern w:val="0"/>
          <w:sz w:val="30"/>
        </w:rPr>
        <w:t>2013</w:t>
      </w:r>
      <w:r w:rsidRPr="0080084B">
        <w:rPr>
          <w:rFonts w:ascii="Arial" w:eastAsia="宋体" w:hAnsi="Arial" w:cs="Arial"/>
          <w:b/>
          <w:bCs/>
          <w:kern w:val="0"/>
          <w:sz w:val="30"/>
        </w:rPr>
        <w:t>年广东省中国科学院全面战略合作专项资金竞争性分配项目申报指南</w:t>
      </w:r>
      <w:r w:rsidRPr="0080084B">
        <w:rPr>
          <w:rFonts w:ascii="Arial" w:eastAsia="宋体" w:hAnsi="Arial" w:cs="Arial"/>
          <w:b/>
          <w:bCs/>
          <w:kern w:val="0"/>
          <w:sz w:val="30"/>
        </w:rPr>
        <w:t xml:space="preserve"> </w:t>
      </w:r>
    </w:p>
    <w:p w:rsidR="0080084B" w:rsidRPr="0080084B" w:rsidRDefault="0080084B" w:rsidP="0080084B">
      <w:pPr>
        <w:widowControl/>
        <w:spacing w:line="330" w:lineRule="atLeast"/>
        <w:jc w:val="center"/>
        <w:rPr>
          <w:rFonts w:ascii="Arial" w:eastAsia="宋体" w:hAnsi="Arial" w:cs="Arial"/>
          <w:kern w:val="0"/>
          <w:szCs w:val="21"/>
        </w:rPr>
      </w:pPr>
      <w:r w:rsidRPr="0080084B">
        <w:rPr>
          <w:rFonts w:ascii="Arial" w:eastAsia="宋体" w:hAnsi="Arial" w:cs="Arial"/>
          <w:kern w:val="0"/>
          <w:sz w:val="18"/>
        </w:rPr>
        <w:t>来源：</w:t>
      </w:r>
      <w:r w:rsidRPr="0080084B">
        <w:rPr>
          <w:rFonts w:ascii="Arial" w:eastAsia="宋体" w:hAnsi="Arial" w:cs="Arial"/>
          <w:kern w:val="0"/>
          <w:sz w:val="18"/>
        </w:rPr>
        <w:t xml:space="preserve"> </w:t>
      </w:r>
      <w:r w:rsidRPr="0080084B">
        <w:rPr>
          <w:rFonts w:ascii="Arial" w:eastAsia="宋体" w:hAnsi="Arial" w:cs="Arial"/>
          <w:kern w:val="0"/>
          <w:sz w:val="18"/>
        </w:rPr>
        <w:t>广东省科技厅发展规划处（科技重大专项办公室）</w:t>
      </w:r>
      <w:r w:rsidRPr="0080084B">
        <w:rPr>
          <w:rFonts w:ascii="Arial" w:eastAsia="宋体" w:hAnsi="Arial" w:cs="Arial"/>
          <w:kern w:val="0"/>
          <w:sz w:val="18"/>
        </w:rPr>
        <w:t>    </w:t>
      </w:r>
      <w:r w:rsidRPr="0080084B">
        <w:rPr>
          <w:rFonts w:ascii="Arial" w:eastAsia="宋体" w:hAnsi="Arial" w:cs="Arial"/>
          <w:kern w:val="0"/>
          <w:sz w:val="18"/>
        </w:rPr>
        <w:t>发布日期：</w:t>
      </w:r>
      <w:r w:rsidRPr="0080084B">
        <w:rPr>
          <w:rFonts w:ascii="Arial" w:eastAsia="宋体" w:hAnsi="Arial" w:cs="Arial"/>
          <w:kern w:val="0"/>
          <w:sz w:val="18"/>
        </w:rPr>
        <w:t xml:space="preserve"> 2013-03-01 </w:t>
      </w:r>
    </w:p>
    <w:tbl>
      <w:tblPr>
        <w:tblW w:w="5000" w:type="pct"/>
        <w:jc w:val="center"/>
        <w:tblCellSpacing w:w="0" w:type="dxa"/>
        <w:tblCellMar>
          <w:left w:w="0" w:type="dxa"/>
          <w:right w:w="0" w:type="dxa"/>
        </w:tblCellMar>
        <w:tblLook w:val="04A0"/>
      </w:tblPr>
      <w:tblGrid>
        <w:gridCol w:w="8306"/>
      </w:tblGrid>
      <w:tr w:rsidR="0080084B" w:rsidRPr="0080084B" w:rsidTr="0080084B">
        <w:trPr>
          <w:tblCellSpacing w:w="0" w:type="dxa"/>
          <w:jc w:val="center"/>
        </w:trPr>
        <w:tc>
          <w:tcPr>
            <w:tcW w:w="0" w:type="auto"/>
            <w:vAlign w:val="center"/>
            <w:hideMark/>
          </w:tcPr>
          <w:p w:rsidR="0080084B" w:rsidRPr="0080084B" w:rsidRDefault="0080084B" w:rsidP="0080084B">
            <w:pPr>
              <w:widowControl/>
              <w:spacing w:line="330" w:lineRule="atLeast"/>
              <w:jc w:val="left"/>
              <w:rPr>
                <w:rFonts w:ascii="Arial" w:eastAsia="宋体" w:hAnsi="Arial" w:cs="Arial"/>
                <w:kern w:val="0"/>
                <w:szCs w:val="21"/>
              </w:rPr>
            </w:pPr>
            <w:r w:rsidRPr="0080084B">
              <w:rPr>
                <w:rFonts w:ascii="Arial" w:eastAsia="宋体" w:hAnsi="Arial" w:cs="Arial"/>
                <w:kern w:val="0"/>
                <w:szCs w:val="21"/>
              </w:rPr>
              <w:t> </w:t>
            </w:r>
          </w:p>
        </w:tc>
      </w:tr>
      <w:tr w:rsidR="0080084B" w:rsidRPr="0080084B" w:rsidTr="0080084B">
        <w:trPr>
          <w:trHeight w:val="15"/>
          <w:tblCellSpacing w:w="0" w:type="dxa"/>
          <w:jc w:val="center"/>
        </w:trPr>
        <w:tc>
          <w:tcPr>
            <w:tcW w:w="0" w:type="auto"/>
            <w:shd w:val="clear" w:color="auto" w:fill="CCCCCC"/>
            <w:vAlign w:val="center"/>
            <w:hideMark/>
          </w:tcPr>
          <w:p w:rsidR="0080084B" w:rsidRPr="0080084B" w:rsidRDefault="0080084B" w:rsidP="0080084B">
            <w:pPr>
              <w:widowControl/>
              <w:spacing w:line="330" w:lineRule="atLeast"/>
              <w:jc w:val="left"/>
              <w:rPr>
                <w:rFonts w:ascii="Arial" w:eastAsia="宋体" w:hAnsi="Arial" w:cs="Arial"/>
                <w:kern w:val="0"/>
                <w:sz w:val="2"/>
                <w:szCs w:val="21"/>
              </w:rPr>
            </w:pPr>
          </w:p>
        </w:tc>
      </w:tr>
      <w:tr w:rsidR="0080084B" w:rsidRPr="0080084B" w:rsidTr="0080084B">
        <w:trPr>
          <w:tblCellSpacing w:w="0" w:type="dxa"/>
          <w:jc w:val="center"/>
        </w:trPr>
        <w:tc>
          <w:tcPr>
            <w:tcW w:w="0" w:type="auto"/>
            <w:vAlign w:val="center"/>
            <w:hideMark/>
          </w:tcPr>
          <w:p w:rsidR="0080084B" w:rsidRPr="0080084B" w:rsidRDefault="0080084B" w:rsidP="0080084B">
            <w:pPr>
              <w:widowControl/>
              <w:spacing w:line="330" w:lineRule="atLeast"/>
              <w:jc w:val="left"/>
              <w:rPr>
                <w:rFonts w:ascii="Arial" w:eastAsia="宋体" w:hAnsi="Arial" w:cs="Arial"/>
                <w:kern w:val="0"/>
                <w:szCs w:val="21"/>
              </w:rPr>
            </w:pPr>
            <w:r w:rsidRPr="0080084B">
              <w:rPr>
                <w:rFonts w:ascii="Arial" w:eastAsia="宋体" w:hAnsi="Arial" w:cs="Arial"/>
                <w:kern w:val="0"/>
                <w:szCs w:val="21"/>
              </w:rPr>
              <w:t> </w:t>
            </w:r>
          </w:p>
        </w:tc>
      </w:tr>
    </w:tbl>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t xml:space="preserve">　　为了进一步深化广东省与中国科学院的全面战略合作，实施创新驱动发展战略，加快提升广东区域自主创新能力和国际竞争力，依据国家《珠江三角洲地区改革发展规划纲要（</w:t>
      </w:r>
      <w:r w:rsidRPr="0080084B">
        <w:rPr>
          <w:rFonts w:ascii="Arial" w:eastAsia="宋体" w:hAnsi="Arial" w:cs="Arial"/>
          <w:kern w:val="0"/>
          <w:szCs w:val="21"/>
        </w:rPr>
        <w:t>2008</w:t>
      </w:r>
      <w:r w:rsidRPr="0080084B">
        <w:rPr>
          <w:rFonts w:ascii="Arial" w:eastAsia="宋体" w:hAnsi="Arial" w:cs="Arial"/>
          <w:kern w:val="0"/>
          <w:szCs w:val="21"/>
        </w:rPr>
        <w:t>～</w:t>
      </w:r>
      <w:r w:rsidRPr="0080084B">
        <w:rPr>
          <w:rFonts w:ascii="Arial" w:eastAsia="宋体" w:hAnsi="Arial" w:cs="Arial"/>
          <w:kern w:val="0"/>
          <w:szCs w:val="21"/>
        </w:rPr>
        <w:t>2020</w:t>
      </w:r>
      <w:r w:rsidRPr="0080084B">
        <w:rPr>
          <w:rFonts w:ascii="Arial" w:eastAsia="宋体" w:hAnsi="Arial" w:cs="Arial"/>
          <w:kern w:val="0"/>
          <w:szCs w:val="21"/>
        </w:rPr>
        <w:t>）》、《广东省科学和技术发展</w:t>
      </w:r>
      <w:r w:rsidRPr="0080084B">
        <w:rPr>
          <w:rFonts w:ascii="Arial" w:eastAsia="宋体" w:hAnsi="Arial" w:cs="Arial"/>
          <w:kern w:val="0"/>
          <w:szCs w:val="21"/>
        </w:rPr>
        <w:t>“</w:t>
      </w:r>
      <w:r w:rsidRPr="0080084B">
        <w:rPr>
          <w:rFonts w:ascii="Arial" w:eastAsia="宋体" w:hAnsi="Arial" w:cs="Arial"/>
          <w:kern w:val="0"/>
          <w:szCs w:val="21"/>
        </w:rPr>
        <w:t>十二五</w:t>
      </w:r>
      <w:r w:rsidRPr="0080084B">
        <w:rPr>
          <w:rFonts w:ascii="Arial" w:eastAsia="宋体" w:hAnsi="Arial" w:cs="Arial"/>
          <w:kern w:val="0"/>
          <w:szCs w:val="21"/>
        </w:rPr>
        <w:t>”</w:t>
      </w:r>
      <w:r w:rsidRPr="0080084B">
        <w:rPr>
          <w:rFonts w:ascii="Arial" w:eastAsia="宋体" w:hAnsi="Arial" w:cs="Arial"/>
          <w:kern w:val="0"/>
          <w:szCs w:val="21"/>
        </w:rPr>
        <w:t>规划》和《广东省人民政府中国科学院全面战略合作</w:t>
      </w:r>
      <w:r w:rsidRPr="0080084B">
        <w:rPr>
          <w:rFonts w:ascii="Arial" w:eastAsia="宋体" w:hAnsi="Arial" w:cs="Arial"/>
          <w:kern w:val="0"/>
          <w:szCs w:val="21"/>
        </w:rPr>
        <w:t>“</w:t>
      </w:r>
      <w:r w:rsidRPr="0080084B">
        <w:rPr>
          <w:rFonts w:ascii="Arial" w:eastAsia="宋体" w:hAnsi="Arial" w:cs="Arial"/>
          <w:kern w:val="0"/>
          <w:szCs w:val="21"/>
        </w:rPr>
        <w:t>十二五</w:t>
      </w:r>
      <w:r w:rsidRPr="0080084B">
        <w:rPr>
          <w:rFonts w:ascii="Arial" w:eastAsia="宋体" w:hAnsi="Arial" w:cs="Arial"/>
          <w:kern w:val="0"/>
          <w:szCs w:val="21"/>
        </w:rPr>
        <w:t>”</w:t>
      </w:r>
      <w:r w:rsidRPr="0080084B">
        <w:rPr>
          <w:rFonts w:ascii="Arial" w:eastAsia="宋体" w:hAnsi="Arial" w:cs="Arial"/>
          <w:kern w:val="0"/>
          <w:szCs w:val="21"/>
        </w:rPr>
        <w:t>发展规划》，在广泛征求各方意见和建议的基础上，经研究论证，编制本专项资金项目申报指南。</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t xml:space="preserve">　　</w:t>
      </w:r>
      <w:r w:rsidRPr="0080084B">
        <w:rPr>
          <w:rFonts w:ascii="Arial" w:eastAsia="宋体" w:hAnsi="Arial" w:cs="Arial"/>
          <w:kern w:val="0"/>
          <w:szCs w:val="21"/>
        </w:rPr>
        <w:t>2013</w:t>
      </w:r>
      <w:r w:rsidRPr="0080084B">
        <w:rPr>
          <w:rFonts w:ascii="Arial" w:eastAsia="宋体" w:hAnsi="Arial" w:cs="Arial"/>
          <w:kern w:val="0"/>
          <w:szCs w:val="21"/>
        </w:rPr>
        <w:t>年省院全面战略合作专项资金竞争性分配项目指南内容设置重点突出二个目标：集聚中国科学院优势创新资源，着力解决基于产业链的技术创新问题，提升区域产业竞争力；围绕产业前沿技术、核心技术攻关和产学研合作重大科技成果转化，鼓励和引导广东的企事业单位与中国科学院相关院所开展全方位、多层次的产学研合作。</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b/>
          <w:bCs/>
          <w:kern w:val="0"/>
        </w:rPr>
        <w:t xml:space="preserve">　　一、类别和内容</w:t>
      </w:r>
      <w:r w:rsidRPr="0080084B">
        <w:rPr>
          <w:rFonts w:ascii="Arial" w:eastAsia="宋体" w:hAnsi="Arial" w:cs="Arial"/>
          <w:b/>
          <w:bCs/>
          <w:kern w:val="0"/>
        </w:rPr>
        <w:t xml:space="preserve"> </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b/>
          <w:bCs/>
          <w:kern w:val="0"/>
        </w:rPr>
        <w:t xml:space="preserve">　　（一）</w:t>
      </w:r>
      <w:r w:rsidRPr="0080084B">
        <w:rPr>
          <w:rFonts w:ascii="Arial" w:eastAsia="宋体" w:hAnsi="Arial" w:cs="Arial"/>
          <w:b/>
          <w:bCs/>
          <w:kern w:val="0"/>
        </w:rPr>
        <w:t xml:space="preserve"> </w:t>
      </w:r>
      <w:r w:rsidRPr="0080084B">
        <w:rPr>
          <w:rFonts w:ascii="Arial" w:eastAsia="宋体" w:hAnsi="Arial" w:cs="Arial"/>
          <w:b/>
          <w:bCs/>
          <w:kern w:val="0"/>
        </w:rPr>
        <w:t>重点项目。</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t xml:space="preserve">　　</w:t>
      </w:r>
      <w:r w:rsidRPr="0080084B">
        <w:rPr>
          <w:rFonts w:ascii="Arial" w:eastAsia="宋体" w:hAnsi="Arial" w:cs="Arial"/>
          <w:kern w:val="0"/>
          <w:szCs w:val="21"/>
        </w:rPr>
        <w:t>1.</w:t>
      </w:r>
      <w:r w:rsidRPr="0080084B">
        <w:rPr>
          <w:rFonts w:ascii="Arial" w:eastAsia="宋体" w:hAnsi="Arial" w:cs="Arial"/>
          <w:kern w:val="0"/>
          <w:szCs w:val="21"/>
        </w:rPr>
        <w:t>产业前沿技术研究专题（专题编号：</w:t>
      </w:r>
      <w:r w:rsidRPr="0080084B">
        <w:rPr>
          <w:rFonts w:ascii="Arial" w:eastAsia="宋体" w:hAnsi="Arial" w:cs="Arial"/>
          <w:kern w:val="0"/>
          <w:szCs w:val="21"/>
        </w:rPr>
        <w:t>0911</w:t>
      </w:r>
      <w:r w:rsidRPr="0080084B">
        <w:rPr>
          <w:rFonts w:ascii="Arial" w:eastAsia="宋体" w:hAnsi="Arial" w:cs="Arial"/>
          <w:kern w:val="0"/>
          <w:szCs w:val="21"/>
        </w:rPr>
        <w:t>）。</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t xml:space="preserve">　　本专题旨在引入中国科学院优势创新资源，与广东重点培育和发展的战略性新兴产业的核心、龙头企业合作，围绕机械制造、智能控制、新材料、生物技术和海洋产业等领域的前沿技术，联合开展前瞻性研究，培养高端人才，优化创新团队，占据产业技术制高点。申报本专题项目，要求有明确的具前瞻意义的研究目标和方向，研究团队研究基础扎实，项目完成时应获取具有自主知识产权的研究成果。</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t xml:space="preserve">　　</w:t>
      </w:r>
      <w:r w:rsidRPr="0080084B">
        <w:rPr>
          <w:rFonts w:ascii="Arial" w:eastAsia="宋体" w:hAnsi="Arial" w:cs="Arial"/>
          <w:kern w:val="0"/>
          <w:szCs w:val="21"/>
        </w:rPr>
        <w:t>2.</w:t>
      </w:r>
      <w:r w:rsidRPr="0080084B">
        <w:rPr>
          <w:rFonts w:ascii="Arial" w:eastAsia="宋体" w:hAnsi="Arial" w:cs="Arial"/>
          <w:kern w:val="0"/>
          <w:szCs w:val="21"/>
        </w:rPr>
        <w:t>产业核心技术攻关专题（专题编号：</w:t>
      </w:r>
      <w:r w:rsidRPr="0080084B">
        <w:rPr>
          <w:rFonts w:ascii="Arial" w:eastAsia="宋体" w:hAnsi="Arial" w:cs="Arial"/>
          <w:kern w:val="0"/>
          <w:szCs w:val="21"/>
        </w:rPr>
        <w:t>0912</w:t>
      </w:r>
      <w:r w:rsidRPr="0080084B">
        <w:rPr>
          <w:rFonts w:ascii="Arial" w:eastAsia="宋体" w:hAnsi="Arial" w:cs="Arial"/>
          <w:kern w:val="0"/>
          <w:szCs w:val="21"/>
        </w:rPr>
        <w:t>）。</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t xml:space="preserve">　　本专题旨在引入中国科学院优势创新资源，围绕广东高端纺织、新型建筑材料、高端精密金属制品、高性能轻工机械装备的制造和工艺，食品加工和农产品精深加工等领域的产业升级与发展过程中的产业技术创新需求，组织联合攻关，实现核心技术突破，为企业新发展、新跨越提供支撑。该专题申报项目要求有专有技术、新知识产权的形成，明确、可验收的技术指标，项目完成时应完成中试。</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t xml:space="preserve">　　</w:t>
      </w:r>
      <w:r w:rsidRPr="0080084B">
        <w:rPr>
          <w:rFonts w:ascii="Arial" w:eastAsia="宋体" w:hAnsi="Arial" w:cs="Arial"/>
          <w:kern w:val="0"/>
          <w:szCs w:val="21"/>
        </w:rPr>
        <w:t>3.</w:t>
      </w:r>
      <w:r w:rsidRPr="0080084B">
        <w:rPr>
          <w:rFonts w:ascii="Arial" w:eastAsia="宋体" w:hAnsi="Arial" w:cs="Arial"/>
          <w:kern w:val="0"/>
          <w:szCs w:val="21"/>
        </w:rPr>
        <w:t>产学研合作重大科技成果转化专题</w:t>
      </w:r>
      <w:r w:rsidRPr="0080084B">
        <w:rPr>
          <w:rFonts w:ascii="Arial" w:eastAsia="宋体" w:hAnsi="Arial" w:cs="Arial"/>
          <w:kern w:val="0"/>
          <w:szCs w:val="21"/>
        </w:rPr>
        <w:t xml:space="preserve"> </w:t>
      </w:r>
      <w:r w:rsidRPr="0080084B">
        <w:rPr>
          <w:rFonts w:ascii="Arial" w:eastAsia="宋体" w:hAnsi="Arial" w:cs="Arial"/>
          <w:kern w:val="0"/>
          <w:szCs w:val="21"/>
        </w:rPr>
        <w:t>（专题编号：</w:t>
      </w:r>
      <w:r w:rsidRPr="0080084B">
        <w:rPr>
          <w:rFonts w:ascii="Arial" w:eastAsia="宋体" w:hAnsi="Arial" w:cs="Arial"/>
          <w:kern w:val="0"/>
          <w:szCs w:val="21"/>
        </w:rPr>
        <w:t>0913</w:t>
      </w:r>
      <w:r w:rsidRPr="0080084B">
        <w:rPr>
          <w:rFonts w:ascii="Arial" w:eastAsia="宋体" w:hAnsi="Arial" w:cs="Arial"/>
          <w:kern w:val="0"/>
          <w:szCs w:val="21"/>
        </w:rPr>
        <w:t>）。</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t xml:space="preserve">　　本专题旨在引入中国科学院在节能减排与绿色制造、生物医药、医疗器械、新能源、云计算等领域的重大科技成果在广东的企业实现转化。申请该专题的项目要求知识产权边界、</w:t>
      </w:r>
      <w:r w:rsidRPr="0080084B">
        <w:rPr>
          <w:rFonts w:ascii="Arial" w:eastAsia="宋体" w:hAnsi="Arial" w:cs="Arial"/>
          <w:kern w:val="0"/>
          <w:szCs w:val="21"/>
        </w:rPr>
        <w:lastRenderedPageBreak/>
        <w:t>归属清晰，有确定的专有技术、知识产权转移、转化，有明确、可验收的产业化规模和经济指标。</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t xml:space="preserve">　　重点项目申请金额</w:t>
      </w:r>
      <w:r w:rsidRPr="0080084B">
        <w:rPr>
          <w:rFonts w:ascii="Arial" w:eastAsia="宋体" w:hAnsi="Arial" w:cs="Arial"/>
          <w:kern w:val="0"/>
          <w:szCs w:val="21"/>
        </w:rPr>
        <w:t>100</w:t>
      </w:r>
      <w:r w:rsidRPr="0080084B">
        <w:rPr>
          <w:rFonts w:ascii="Arial" w:eastAsia="宋体" w:hAnsi="Arial" w:cs="Arial"/>
          <w:kern w:val="0"/>
          <w:szCs w:val="21"/>
        </w:rPr>
        <w:t>～</w:t>
      </w:r>
      <w:r w:rsidRPr="0080084B">
        <w:rPr>
          <w:rFonts w:ascii="Arial" w:eastAsia="宋体" w:hAnsi="Arial" w:cs="Arial"/>
          <w:kern w:val="0"/>
          <w:szCs w:val="21"/>
        </w:rPr>
        <w:t>300</w:t>
      </w:r>
      <w:r w:rsidRPr="0080084B">
        <w:rPr>
          <w:rFonts w:ascii="Arial" w:eastAsia="宋体" w:hAnsi="Arial" w:cs="Arial"/>
          <w:kern w:val="0"/>
          <w:szCs w:val="21"/>
        </w:rPr>
        <w:t>万元</w:t>
      </w:r>
      <w:r w:rsidRPr="0080084B">
        <w:rPr>
          <w:rFonts w:ascii="Arial" w:eastAsia="宋体" w:hAnsi="Arial" w:cs="Arial"/>
          <w:kern w:val="0"/>
          <w:szCs w:val="21"/>
        </w:rPr>
        <w:t>/</w:t>
      </w:r>
      <w:r w:rsidRPr="0080084B">
        <w:rPr>
          <w:rFonts w:ascii="Arial" w:eastAsia="宋体" w:hAnsi="Arial" w:cs="Arial"/>
          <w:kern w:val="0"/>
          <w:szCs w:val="21"/>
        </w:rPr>
        <w:t>项</w:t>
      </w:r>
      <w:r w:rsidRPr="0080084B">
        <w:rPr>
          <w:rFonts w:ascii="Arial" w:eastAsia="宋体" w:hAnsi="Arial" w:cs="Arial"/>
          <w:kern w:val="0"/>
          <w:szCs w:val="21"/>
        </w:rPr>
        <w:t>,</w:t>
      </w:r>
      <w:r w:rsidRPr="0080084B">
        <w:rPr>
          <w:rFonts w:ascii="Arial" w:eastAsia="宋体" w:hAnsi="Arial" w:cs="Arial"/>
          <w:kern w:val="0"/>
          <w:szCs w:val="21"/>
        </w:rPr>
        <w:t>资助经费不超过项目总投入经费的</w:t>
      </w:r>
      <w:r w:rsidRPr="0080084B">
        <w:rPr>
          <w:rFonts w:ascii="Arial" w:eastAsia="宋体" w:hAnsi="Arial" w:cs="Arial"/>
          <w:kern w:val="0"/>
          <w:szCs w:val="21"/>
        </w:rPr>
        <w:t>25%</w:t>
      </w:r>
      <w:r w:rsidRPr="0080084B">
        <w:rPr>
          <w:rFonts w:ascii="Arial" w:eastAsia="宋体" w:hAnsi="Arial" w:cs="Arial"/>
          <w:kern w:val="0"/>
          <w:szCs w:val="21"/>
        </w:rPr>
        <w:t>。</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b/>
          <w:bCs/>
          <w:kern w:val="0"/>
        </w:rPr>
        <w:t xml:space="preserve">　　（二）</w:t>
      </w:r>
      <w:r w:rsidRPr="0080084B">
        <w:rPr>
          <w:rFonts w:ascii="Arial" w:eastAsia="宋体" w:hAnsi="Arial" w:cs="Arial"/>
          <w:b/>
          <w:bCs/>
          <w:kern w:val="0"/>
        </w:rPr>
        <w:t xml:space="preserve"> </w:t>
      </w:r>
      <w:r w:rsidRPr="0080084B">
        <w:rPr>
          <w:rFonts w:ascii="Arial" w:eastAsia="宋体" w:hAnsi="Arial" w:cs="Arial"/>
          <w:b/>
          <w:bCs/>
          <w:kern w:val="0"/>
        </w:rPr>
        <w:t>引导项目（专题编号：</w:t>
      </w:r>
      <w:r w:rsidRPr="0080084B">
        <w:rPr>
          <w:rFonts w:ascii="Arial" w:eastAsia="宋体" w:hAnsi="Arial" w:cs="Arial"/>
          <w:b/>
          <w:bCs/>
          <w:kern w:val="0"/>
        </w:rPr>
        <w:t>0914</w:t>
      </w:r>
      <w:r w:rsidRPr="0080084B">
        <w:rPr>
          <w:rFonts w:ascii="Arial" w:eastAsia="宋体" w:hAnsi="Arial" w:cs="Arial"/>
          <w:b/>
          <w:bCs/>
          <w:kern w:val="0"/>
        </w:rPr>
        <w:t>）。</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t xml:space="preserve">　　引导项目主要围绕广东经济社会发展需求、产业技术创新过程中遇到的关键技术问题进行申报。对项目的申报领域、内容和方向不作具体要求。</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t xml:space="preserve">　　引导项目申请金额</w:t>
      </w:r>
      <w:r w:rsidRPr="0080084B">
        <w:rPr>
          <w:rFonts w:ascii="Arial" w:eastAsia="宋体" w:hAnsi="Arial" w:cs="Arial"/>
          <w:kern w:val="0"/>
          <w:szCs w:val="21"/>
        </w:rPr>
        <w:t>50</w:t>
      </w:r>
      <w:r w:rsidRPr="0080084B">
        <w:rPr>
          <w:rFonts w:ascii="Arial" w:eastAsia="宋体" w:hAnsi="Arial" w:cs="Arial"/>
          <w:kern w:val="0"/>
          <w:szCs w:val="21"/>
        </w:rPr>
        <w:t>～</w:t>
      </w:r>
      <w:r w:rsidRPr="0080084B">
        <w:rPr>
          <w:rFonts w:ascii="Arial" w:eastAsia="宋体" w:hAnsi="Arial" w:cs="Arial"/>
          <w:kern w:val="0"/>
          <w:szCs w:val="21"/>
        </w:rPr>
        <w:t>80</w:t>
      </w:r>
      <w:r w:rsidRPr="0080084B">
        <w:rPr>
          <w:rFonts w:ascii="Arial" w:eastAsia="宋体" w:hAnsi="Arial" w:cs="Arial"/>
          <w:kern w:val="0"/>
          <w:szCs w:val="21"/>
        </w:rPr>
        <w:t>万元</w:t>
      </w:r>
      <w:r w:rsidRPr="0080084B">
        <w:rPr>
          <w:rFonts w:ascii="Arial" w:eastAsia="宋体" w:hAnsi="Arial" w:cs="Arial"/>
          <w:kern w:val="0"/>
          <w:szCs w:val="21"/>
        </w:rPr>
        <w:t>/</w:t>
      </w:r>
      <w:r w:rsidRPr="0080084B">
        <w:rPr>
          <w:rFonts w:ascii="Arial" w:eastAsia="宋体" w:hAnsi="Arial" w:cs="Arial"/>
          <w:kern w:val="0"/>
          <w:szCs w:val="21"/>
        </w:rPr>
        <w:t>项，资助经费不超过项目总投入经费的</w:t>
      </w:r>
      <w:r w:rsidRPr="0080084B">
        <w:rPr>
          <w:rFonts w:ascii="Arial" w:eastAsia="宋体" w:hAnsi="Arial" w:cs="Arial"/>
          <w:kern w:val="0"/>
          <w:szCs w:val="21"/>
        </w:rPr>
        <w:t>25%</w:t>
      </w:r>
      <w:r w:rsidRPr="0080084B">
        <w:rPr>
          <w:rFonts w:ascii="Arial" w:eastAsia="宋体" w:hAnsi="Arial" w:cs="Arial"/>
          <w:kern w:val="0"/>
          <w:szCs w:val="21"/>
        </w:rPr>
        <w:t>。</w:t>
      </w:r>
      <w:r w:rsidRPr="0080084B">
        <w:rPr>
          <w:rFonts w:ascii="Arial" w:eastAsia="宋体" w:hAnsi="Arial" w:cs="Arial"/>
          <w:kern w:val="0"/>
          <w:szCs w:val="21"/>
        </w:rPr>
        <w:br/>
      </w:r>
      <w:r w:rsidRPr="0080084B">
        <w:rPr>
          <w:rFonts w:ascii="Arial" w:eastAsia="宋体" w:hAnsi="Arial" w:cs="Arial"/>
          <w:kern w:val="0"/>
          <w:szCs w:val="21"/>
        </w:rPr>
        <w:br/>
      </w:r>
      <w:r w:rsidRPr="0080084B">
        <w:rPr>
          <w:rFonts w:ascii="Arial" w:eastAsia="宋体" w:hAnsi="Arial" w:cs="Arial"/>
          <w:b/>
          <w:bCs/>
          <w:kern w:val="0"/>
        </w:rPr>
        <w:t xml:space="preserve">　　二、项目申报要求</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t xml:space="preserve">　　项目申报除须符合《广东省中国科学院全面战略合作专项资金工作实施方案》相关规定和广东省科技计划项目申报的总体要求外，还应符合以下要求：</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t xml:space="preserve">　　（一）</w:t>
      </w:r>
      <w:r w:rsidRPr="0080084B">
        <w:rPr>
          <w:rFonts w:ascii="Arial" w:eastAsia="宋体" w:hAnsi="Arial" w:cs="Arial"/>
          <w:kern w:val="0"/>
          <w:szCs w:val="21"/>
        </w:rPr>
        <w:t xml:space="preserve"> </w:t>
      </w:r>
      <w:r w:rsidRPr="0080084B">
        <w:rPr>
          <w:rFonts w:ascii="Arial" w:eastAsia="宋体" w:hAnsi="Arial" w:cs="Arial"/>
          <w:kern w:val="0"/>
          <w:szCs w:val="21"/>
        </w:rPr>
        <w:t>应是广东省行政区域内注册的企业与中国科学院有关研究院所联合申报，鼓励企业作为项目主承担单位。联合申报单位之间须签订责权利明确、合作期限在</w:t>
      </w:r>
      <w:r w:rsidRPr="0080084B">
        <w:rPr>
          <w:rFonts w:ascii="Arial" w:eastAsia="宋体" w:hAnsi="Arial" w:cs="Arial"/>
          <w:kern w:val="0"/>
          <w:szCs w:val="21"/>
        </w:rPr>
        <w:t>3</w:t>
      </w:r>
      <w:r w:rsidRPr="0080084B">
        <w:rPr>
          <w:rFonts w:ascii="Arial" w:eastAsia="宋体" w:hAnsi="Arial" w:cs="Arial"/>
          <w:kern w:val="0"/>
          <w:szCs w:val="21"/>
        </w:rPr>
        <w:t>年以上的产学研合作协议。</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t xml:space="preserve">　　（二）</w:t>
      </w:r>
      <w:r w:rsidRPr="0080084B">
        <w:rPr>
          <w:rFonts w:ascii="Arial" w:eastAsia="宋体" w:hAnsi="Arial" w:cs="Arial"/>
          <w:kern w:val="0"/>
          <w:szCs w:val="21"/>
        </w:rPr>
        <w:t xml:space="preserve"> </w:t>
      </w:r>
      <w:r w:rsidRPr="0080084B">
        <w:rPr>
          <w:rFonts w:ascii="Arial" w:eastAsia="宋体" w:hAnsi="Arial" w:cs="Arial"/>
          <w:kern w:val="0"/>
          <w:szCs w:val="21"/>
        </w:rPr>
        <w:t>申报项目除了该项目类型必备条件外，必须有明确、量化的技术指标和项目实施期末的考核验收指标，各方任务分工明确、研发或产业化进度科学，经费预算合理，知识产权归属清晰，具有优势互补、强强联合的特点。实施期限原则上不超过</w:t>
      </w:r>
      <w:r w:rsidRPr="0080084B">
        <w:rPr>
          <w:rFonts w:ascii="Arial" w:eastAsia="宋体" w:hAnsi="Arial" w:cs="Arial"/>
          <w:kern w:val="0"/>
          <w:szCs w:val="21"/>
        </w:rPr>
        <w:t>3</w:t>
      </w:r>
      <w:r w:rsidRPr="0080084B">
        <w:rPr>
          <w:rFonts w:ascii="Arial" w:eastAsia="宋体" w:hAnsi="Arial" w:cs="Arial"/>
          <w:kern w:val="0"/>
          <w:szCs w:val="21"/>
        </w:rPr>
        <w:t>年。项目完成时获得的关键技术或产品必须拥有自主知识产权，核心部件或软件应实现国产化，完成时须申请专利</w:t>
      </w:r>
      <w:r w:rsidRPr="0080084B">
        <w:rPr>
          <w:rFonts w:ascii="Arial" w:eastAsia="宋体" w:hAnsi="Arial" w:cs="Arial"/>
          <w:kern w:val="0"/>
          <w:szCs w:val="21"/>
        </w:rPr>
        <w:t>5</w:t>
      </w:r>
      <w:r w:rsidRPr="0080084B">
        <w:rPr>
          <w:rFonts w:ascii="Arial" w:eastAsia="宋体" w:hAnsi="Arial" w:cs="Arial"/>
          <w:kern w:val="0"/>
          <w:szCs w:val="21"/>
        </w:rPr>
        <w:t>件以上（其中发明专利</w:t>
      </w:r>
      <w:r w:rsidRPr="0080084B">
        <w:rPr>
          <w:rFonts w:ascii="Arial" w:eastAsia="宋体" w:hAnsi="Arial" w:cs="Arial"/>
          <w:kern w:val="0"/>
          <w:szCs w:val="21"/>
        </w:rPr>
        <w:t>2</w:t>
      </w:r>
      <w:r w:rsidRPr="0080084B">
        <w:rPr>
          <w:rFonts w:ascii="Arial" w:eastAsia="宋体" w:hAnsi="Arial" w:cs="Arial"/>
          <w:kern w:val="0"/>
          <w:szCs w:val="21"/>
        </w:rPr>
        <w:t>项以上）。</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t xml:space="preserve">　　（三）</w:t>
      </w:r>
      <w:r w:rsidRPr="0080084B">
        <w:rPr>
          <w:rFonts w:ascii="Arial" w:eastAsia="宋体" w:hAnsi="Arial" w:cs="Arial"/>
          <w:kern w:val="0"/>
          <w:szCs w:val="21"/>
        </w:rPr>
        <w:t xml:space="preserve"> </w:t>
      </w:r>
      <w:r w:rsidRPr="0080084B">
        <w:rPr>
          <w:rFonts w:ascii="Arial" w:eastAsia="宋体" w:hAnsi="Arial" w:cs="Arial"/>
          <w:kern w:val="0"/>
          <w:szCs w:val="21"/>
        </w:rPr>
        <w:t>项目负责人原则上须具有副高以上专业技术职称，年龄</w:t>
      </w:r>
      <w:r w:rsidRPr="0080084B">
        <w:rPr>
          <w:rFonts w:ascii="Arial" w:eastAsia="宋体" w:hAnsi="Arial" w:cs="Arial"/>
          <w:kern w:val="0"/>
          <w:szCs w:val="21"/>
        </w:rPr>
        <w:t>60</w:t>
      </w:r>
      <w:r w:rsidRPr="0080084B">
        <w:rPr>
          <w:rFonts w:ascii="Arial" w:eastAsia="宋体" w:hAnsi="Arial" w:cs="Arial"/>
          <w:kern w:val="0"/>
          <w:szCs w:val="21"/>
        </w:rPr>
        <w:t>岁以下（两院院士除外），其中产业前沿技术研究专题的项目负责人年龄应在</w:t>
      </w:r>
      <w:r w:rsidRPr="0080084B">
        <w:rPr>
          <w:rFonts w:ascii="Arial" w:eastAsia="宋体" w:hAnsi="Arial" w:cs="Arial"/>
          <w:kern w:val="0"/>
          <w:szCs w:val="21"/>
        </w:rPr>
        <w:t>45</w:t>
      </w:r>
      <w:r w:rsidRPr="0080084B">
        <w:rPr>
          <w:rFonts w:ascii="Arial" w:eastAsia="宋体" w:hAnsi="Arial" w:cs="Arial"/>
          <w:kern w:val="0"/>
          <w:szCs w:val="21"/>
        </w:rPr>
        <w:t>岁以下，各类项目负责人应具有完成该项目所需的相关专业基础知识、科学研究或产业化经历以及组织协调能力。</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t xml:space="preserve">　　项目负责人当年度只可领衔申请</w:t>
      </w:r>
      <w:r w:rsidRPr="0080084B">
        <w:rPr>
          <w:rFonts w:ascii="Arial" w:eastAsia="宋体" w:hAnsi="Arial" w:cs="Arial"/>
          <w:kern w:val="0"/>
          <w:szCs w:val="21"/>
        </w:rPr>
        <w:t>1</w:t>
      </w:r>
      <w:r w:rsidRPr="0080084B">
        <w:rPr>
          <w:rFonts w:ascii="Arial" w:eastAsia="宋体" w:hAnsi="Arial" w:cs="Arial"/>
          <w:kern w:val="0"/>
          <w:szCs w:val="21"/>
        </w:rPr>
        <w:t>项产学研省部、省院合作项目。在研产学研省部、省院合作项目合计超过两项（含两项）的项目负责人和作为主申报单位的企业、科研机构的研发团队，原则上不能申请</w:t>
      </w:r>
      <w:r w:rsidRPr="0080084B">
        <w:rPr>
          <w:rFonts w:ascii="Arial" w:eastAsia="宋体" w:hAnsi="Arial" w:cs="Arial"/>
          <w:kern w:val="0"/>
          <w:szCs w:val="21"/>
        </w:rPr>
        <w:t>2013</w:t>
      </w:r>
      <w:r w:rsidRPr="0080084B">
        <w:rPr>
          <w:rFonts w:ascii="Arial" w:eastAsia="宋体" w:hAnsi="Arial" w:cs="Arial"/>
          <w:kern w:val="0"/>
          <w:szCs w:val="21"/>
        </w:rPr>
        <w:t>年省院全面战略合作项目。</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t xml:space="preserve">　　未经批准有逾期未验收的产学研省部、省院合作项目的项目负责人和承担单位（含参与单位和项目组成员）原则上不能申报</w:t>
      </w:r>
      <w:r w:rsidRPr="0080084B">
        <w:rPr>
          <w:rFonts w:ascii="Arial" w:eastAsia="宋体" w:hAnsi="Arial" w:cs="Arial"/>
          <w:kern w:val="0"/>
          <w:szCs w:val="21"/>
        </w:rPr>
        <w:t>2013</w:t>
      </w:r>
      <w:r w:rsidRPr="0080084B">
        <w:rPr>
          <w:rFonts w:ascii="Arial" w:eastAsia="宋体" w:hAnsi="Arial" w:cs="Arial"/>
          <w:kern w:val="0"/>
          <w:szCs w:val="21"/>
        </w:rPr>
        <w:t>年产学研省院全面战略合作专项资金项目。</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t xml:space="preserve">　　企业牵头申报省院项目原则上当年只可申报其中</w:t>
      </w:r>
      <w:r w:rsidRPr="0080084B">
        <w:rPr>
          <w:rFonts w:ascii="Arial" w:eastAsia="宋体" w:hAnsi="Arial" w:cs="Arial"/>
          <w:kern w:val="0"/>
          <w:szCs w:val="21"/>
        </w:rPr>
        <w:t>1</w:t>
      </w:r>
      <w:r w:rsidRPr="0080084B">
        <w:rPr>
          <w:rFonts w:ascii="Arial" w:eastAsia="宋体" w:hAnsi="Arial" w:cs="Arial"/>
          <w:kern w:val="0"/>
          <w:szCs w:val="21"/>
        </w:rPr>
        <w:t>项，多申报者或重复申报者取消当年申请资格。</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t xml:space="preserve">　　（四）</w:t>
      </w:r>
      <w:r w:rsidRPr="0080084B">
        <w:rPr>
          <w:rFonts w:ascii="Arial" w:eastAsia="宋体" w:hAnsi="Arial" w:cs="Arial"/>
          <w:kern w:val="0"/>
          <w:szCs w:val="21"/>
        </w:rPr>
        <w:t xml:space="preserve"> </w:t>
      </w:r>
      <w:r w:rsidRPr="0080084B">
        <w:rPr>
          <w:rFonts w:ascii="Arial" w:eastAsia="宋体" w:hAnsi="Arial" w:cs="Arial"/>
          <w:kern w:val="0"/>
          <w:szCs w:val="21"/>
        </w:rPr>
        <w:t>项目申报时须提供自筹配套资金承诺证明。</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lastRenderedPageBreak/>
        <w:t xml:space="preserve">　　（五）</w:t>
      </w:r>
      <w:r w:rsidRPr="0080084B">
        <w:rPr>
          <w:rFonts w:ascii="Arial" w:eastAsia="宋体" w:hAnsi="Arial" w:cs="Arial"/>
          <w:kern w:val="0"/>
          <w:szCs w:val="21"/>
        </w:rPr>
        <w:t xml:space="preserve"> </w:t>
      </w:r>
      <w:r w:rsidRPr="0080084B">
        <w:rPr>
          <w:rFonts w:ascii="Arial" w:eastAsia="宋体" w:hAnsi="Arial" w:cs="Arial"/>
          <w:kern w:val="0"/>
          <w:szCs w:val="21"/>
        </w:rPr>
        <w:t>产学研省院全面战略合作专项资金竞争性分配项目申请将进行严格的申报材料形式审查，不符合本指南申报要求和资助范围、重复申报、一题多投、有逾期未结题项目及产学研合作协议不落实的项目均不予受理。</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t xml:space="preserve">　　</w:t>
      </w:r>
      <w:r w:rsidRPr="0080084B">
        <w:rPr>
          <w:rFonts w:ascii="Arial" w:eastAsia="宋体" w:hAnsi="Arial" w:cs="Arial"/>
          <w:b/>
          <w:bCs/>
          <w:kern w:val="0"/>
        </w:rPr>
        <w:t>三、项目申报组织、评审遴选和项目管理</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t xml:space="preserve">　　省院全面战略合作专项资金竞争性分配项目的组织、评审遴选和管理除应遵照《关于印发国家科技支撑计划管理办法的办法》（国科发计〔</w:t>
      </w:r>
      <w:r w:rsidRPr="0080084B">
        <w:rPr>
          <w:rFonts w:ascii="Arial" w:eastAsia="宋体" w:hAnsi="Arial" w:cs="Arial"/>
          <w:kern w:val="0"/>
          <w:szCs w:val="21"/>
        </w:rPr>
        <w:t>2011</w:t>
      </w:r>
      <w:r w:rsidRPr="0080084B">
        <w:rPr>
          <w:rFonts w:ascii="Arial" w:eastAsia="宋体" w:hAnsi="Arial" w:cs="Arial"/>
          <w:kern w:val="0"/>
          <w:szCs w:val="21"/>
        </w:rPr>
        <w:t>〕</w:t>
      </w:r>
      <w:r w:rsidRPr="0080084B">
        <w:rPr>
          <w:rFonts w:ascii="Arial" w:eastAsia="宋体" w:hAnsi="Arial" w:cs="Arial"/>
          <w:kern w:val="0"/>
          <w:szCs w:val="21"/>
        </w:rPr>
        <w:t>430</w:t>
      </w:r>
      <w:r w:rsidRPr="0080084B">
        <w:rPr>
          <w:rFonts w:ascii="Arial" w:eastAsia="宋体" w:hAnsi="Arial" w:cs="Arial"/>
          <w:kern w:val="0"/>
          <w:szCs w:val="21"/>
        </w:rPr>
        <w:t>号）和《财政部</w:t>
      </w:r>
      <w:r w:rsidRPr="0080084B">
        <w:rPr>
          <w:rFonts w:ascii="Arial" w:eastAsia="宋体" w:hAnsi="Arial" w:cs="Arial"/>
          <w:kern w:val="0"/>
          <w:szCs w:val="21"/>
        </w:rPr>
        <w:t xml:space="preserve"> </w:t>
      </w:r>
      <w:r w:rsidRPr="0080084B">
        <w:rPr>
          <w:rFonts w:ascii="Arial" w:eastAsia="宋体" w:hAnsi="Arial" w:cs="Arial"/>
          <w:kern w:val="0"/>
          <w:szCs w:val="21"/>
        </w:rPr>
        <w:t>科技部关于调整国家科技计划和公益性行业科研专项经费管理办法若干规定的通知》（财教〔</w:t>
      </w:r>
      <w:r w:rsidRPr="0080084B">
        <w:rPr>
          <w:rFonts w:ascii="Arial" w:eastAsia="宋体" w:hAnsi="Arial" w:cs="Arial"/>
          <w:kern w:val="0"/>
          <w:szCs w:val="21"/>
        </w:rPr>
        <w:t>2011</w:t>
      </w:r>
      <w:r w:rsidRPr="0080084B">
        <w:rPr>
          <w:rFonts w:ascii="Arial" w:eastAsia="宋体" w:hAnsi="Arial" w:cs="Arial"/>
          <w:kern w:val="0"/>
          <w:szCs w:val="21"/>
        </w:rPr>
        <w:t>〕</w:t>
      </w:r>
      <w:r w:rsidRPr="0080084B">
        <w:rPr>
          <w:rFonts w:ascii="Arial" w:eastAsia="宋体" w:hAnsi="Arial" w:cs="Arial"/>
          <w:kern w:val="0"/>
          <w:szCs w:val="21"/>
        </w:rPr>
        <w:t>434</w:t>
      </w:r>
      <w:r w:rsidRPr="0080084B">
        <w:rPr>
          <w:rFonts w:ascii="Arial" w:eastAsia="宋体" w:hAnsi="Arial" w:cs="Arial"/>
          <w:kern w:val="0"/>
          <w:szCs w:val="21"/>
        </w:rPr>
        <w:t>号）的相关规定外，还应遵循以下要求：</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t xml:space="preserve">　　（一）</w:t>
      </w:r>
      <w:r w:rsidRPr="0080084B">
        <w:rPr>
          <w:rFonts w:ascii="Arial" w:eastAsia="宋体" w:hAnsi="Arial" w:cs="Arial"/>
          <w:kern w:val="0"/>
          <w:szCs w:val="21"/>
        </w:rPr>
        <w:t xml:space="preserve"> </w:t>
      </w:r>
      <w:r w:rsidRPr="0080084B">
        <w:rPr>
          <w:rFonts w:ascii="Arial" w:eastAsia="宋体" w:hAnsi="Arial" w:cs="Arial"/>
          <w:kern w:val="0"/>
          <w:szCs w:val="21"/>
        </w:rPr>
        <w:t>省院全面战略合作专项资金竞争性分配项目要按照广东省财政资金竞争性分配相关管理规定的程序进行择优立项。</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t xml:space="preserve">　　（二）</w:t>
      </w:r>
      <w:r w:rsidRPr="0080084B">
        <w:rPr>
          <w:rFonts w:ascii="Arial" w:eastAsia="宋体" w:hAnsi="Arial" w:cs="Arial"/>
          <w:kern w:val="0"/>
          <w:szCs w:val="21"/>
        </w:rPr>
        <w:t xml:space="preserve"> </w:t>
      </w:r>
      <w:r w:rsidRPr="0080084B">
        <w:rPr>
          <w:rFonts w:ascii="Arial" w:eastAsia="宋体" w:hAnsi="Arial" w:cs="Arial"/>
          <w:kern w:val="0"/>
          <w:szCs w:val="21"/>
        </w:rPr>
        <w:t>各地市、中科院有关研究院所要做好各类项目申报的组织协调工作，突出重点，认真筛选和推荐优秀项目。</w:t>
      </w:r>
      <w:r w:rsidRPr="0080084B">
        <w:rPr>
          <w:rFonts w:ascii="Arial" w:eastAsia="宋体" w:hAnsi="Arial" w:cs="Arial"/>
          <w:kern w:val="0"/>
          <w:szCs w:val="21"/>
        </w:rPr>
        <w:br/>
      </w:r>
      <w:r w:rsidRPr="0080084B">
        <w:rPr>
          <w:rFonts w:ascii="Arial" w:eastAsia="宋体" w:hAnsi="Arial" w:cs="Arial"/>
          <w:kern w:val="0"/>
          <w:szCs w:val="21"/>
        </w:rPr>
        <w:br/>
      </w:r>
      <w:r w:rsidRPr="0080084B">
        <w:rPr>
          <w:rFonts w:ascii="Arial" w:eastAsia="宋体" w:hAnsi="Arial" w:cs="Arial"/>
          <w:kern w:val="0"/>
          <w:szCs w:val="21"/>
        </w:rPr>
        <w:t xml:space="preserve">　　（三）</w:t>
      </w:r>
      <w:r w:rsidRPr="0080084B">
        <w:rPr>
          <w:rFonts w:ascii="Arial" w:eastAsia="宋体" w:hAnsi="Arial" w:cs="Arial"/>
          <w:kern w:val="0"/>
          <w:szCs w:val="21"/>
        </w:rPr>
        <w:t xml:space="preserve"> </w:t>
      </w:r>
      <w:r w:rsidRPr="0080084B">
        <w:rPr>
          <w:rFonts w:ascii="Arial" w:eastAsia="宋体" w:hAnsi="Arial" w:cs="Arial"/>
          <w:kern w:val="0"/>
          <w:szCs w:val="21"/>
        </w:rPr>
        <w:t>在同等条件下，优先支持企业科技特派员参与的团队与入驻企业联合申报的项目；优先支持产学研创新联盟和中科院国家级创新平台及其在粤分支机构申报的项目；优先支持以产学研合作形式联合申报</w:t>
      </w:r>
      <w:r w:rsidRPr="0080084B">
        <w:rPr>
          <w:rFonts w:ascii="Arial" w:eastAsia="宋体" w:hAnsi="Arial" w:cs="Arial"/>
          <w:kern w:val="0"/>
          <w:szCs w:val="21"/>
        </w:rPr>
        <w:t>“863</w:t>
      </w:r>
      <w:r w:rsidRPr="0080084B">
        <w:rPr>
          <w:rFonts w:ascii="Arial" w:eastAsia="宋体" w:hAnsi="Arial" w:cs="Arial"/>
          <w:kern w:val="0"/>
          <w:szCs w:val="21"/>
        </w:rPr>
        <w:t>计划</w:t>
      </w:r>
      <w:r w:rsidRPr="0080084B">
        <w:rPr>
          <w:rFonts w:ascii="Arial" w:eastAsia="宋体" w:hAnsi="Arial" w:cs="Arial"/>
          <w:kern w:val="0"/>
          <w:szCs w:val="21"/>
        </w:rPr>
        <w:t>”</w:t>
      </w:r>
      <w:r w:rsidRPr="0080084B">
        <w:rPr>
          <w:rFonts w:ascii="Arial" w:eastAsia="宋体" w:hAnsi="Arial" w:cs="Arial"/>
          <w:kern w:val="0"/>
          <w:szCs w:val="21"/>
        </w:rPr>
        <w:t>、</w:t>
      </w:r>
      <w:r w:rsidRPr="0080084B">
        <w:rPr>
          <w:rFonts w:ascii="Arial" w:eastAsia="宋体" w:hAnsi="Arial" w:cs="Arial"/>
          <w:kern w:val="0"/>
          <w:szCs w:val="21"/>
        </w:rPr>
        <w:t>“</w:t>
      </w:r>
      <w:r w:rsidRPr="0080084B">
        <w:rPr>
          <w:rFonts w:ascii="Arial" w:eastAsia="宋体" w:hAnsi="Arial" w:cs="Arial"/>
          <w:kern w:val="0"/>
          <w:szCs w:val="21"/>
        </w:rPr>
        <w:t>支撑计划</w:t>
      </w:r>
      <w:r w:rsidRPr="0080084B">
        <w:rPr>
          <w:rFonts w:ascii="Arial" w:eastAsia="宋体" w:hAnsi="Arial" w:cs="Arial"/>
          <w:kern w:val="0"/>
          <w:szCs w:val="21"/>
        </w:rPr>
        <w:t>”</w:t>
      </w:r>
      <w:r w:rsidRPr="0080084B">
        <w:rPr>
          <w:rFonts w:ascii="Arial" w:eastAsia="宋体" w:hAnsi="Arial" w:cs="Arial"/>
          <w:kern w:val="0"/>
          <w:szCs w:val="21"/>
        </w:rPr>
        <w:t>与</w:t>
      </w:r>
      <w:r w:rsidRPr="0080084B">
        <w:rPr>
          <w:rFonts w:ascii="Arial" w:eastAsia="宋体" w:hAnsi="Arial" w:cs="Arial"/>
          <w:kern w:val="0"/>
          <w:szCs w:val="21"/>
        </w:rPr>
        <w:t>“</w:t>
      </w:r>
      <w:r w:rsidRPr="0080084B">
        <w:rPr>
          <w:rFonts w:ascii="Arial" w:eastAsia="宋体" w:hAnsi="Arial" w:cs="Arial"/>
          <w:kern w:val="0"/>
          <w:szCs w:val="21"/>
        </w:rPr>
        <w:t>核高基专项</w:t>
      </w:r>
      <w:r w:rsidRPr="0080084B">
        <w:rPr>
          <w:rFonts w:ascii="Arial" w:eastAsia="宋体" w:hAnsi="Arial" w:cs="Arial"/>
          <w:kern w:val="0"/>
          <w:szCs w:val="21"/>
        </w:rPr>
        <w:t>”</w:t>
      </w:r>
      <w:r w:rsidRPr="0080084B">
        <w:rPr>
          <w:rFonts w:ascii="Arial" w:eastAsia="宋体" w:hAnsi="Arial" w:cs="Arial"/>
          <w:kern w:val="0"/>
          <w:szCs w:val="21"/>
        </w:rPr>
        <w:t>等国家重大专项通过项目可行性论证的项目和出库项目。</w:t>
      </w:r>
      <w:r w:rsidRPr="0080084B">
        <w:rPr>
          <w:rFonts w:ascii="Arial" w:eastAsia="宋体" w:hAnsi="Arial" w:cs="Arial"/>
          <w:kern w:val="0"/>
          <w:szCs w:val="21"/>
        </w:rPr>
        <w:br/>
      </w:r>
      <w:r w:rsidRPr="0080084B">
        <w:rPr>
          <w:rFonts w:ascii="Arial" w:eastAsia="宋体" w:hAnsi="Arial" w:cs="Arial"/>
          <w:kern w:val="0"/>
          <w:szCs w:val="21"/>
        </w:rPr>
        <w:br/>
      </w:r>
      <w:r w:rsidRPr="0080084B">
        <w:rPr>
          <w:rFonts w:ascii="Arial" w:eastAsia="宋体" w:hAnsi="Arial" w:cs="Arial"/>
          <w:kern w:val="0"/>
          <w:szCs w:val="21"/>
        </w:rPr>
        <w:t xml:space="preserve">　　（四）</w:t>
      </w:r>
      <w:r w:rsidRPr="0080084B">
        <w:rPr>
          <w:rFonts w:ascii="Arial" w:eastAsia="宋体" w:hAnsi="Arial" w:cs="Arial"/>
          <w:kern w:val="0"/>
          <w:szCs w:val="21"/>
        </w:rPr>
        <w:t xml:space="preserve"> </w:t>
      </w:r>
      <w:r w:rsidRPr="0080084B">
        <w:rPr>
          <w:rFonts w:ascii="Arial" w:eastAsia="宋体" w:hAnsi="Arial" w:cs="Arial"/>
          <w:kern w:val="0"/>
          <w:szCs w:val="21"/>
        </w:rPr>
        <w:t>项目统一通过广东省科技业务管理系统（</w:t>
      </w:r>
      <w:r w:rsidRPr="0080084B">
        <w:rPr>
          <w:rFonts w:ascii="Arial" w:eastAsia="宋体" w:hAnsi="Arial" w:cs="Arial"/>
          <w:kern w:val="0"/>
          <w:szCs w:val="21"/>
        </w:rPr>
        <w:t>http://pro.gdstc.gov.cn</w:t>
      </w:r>
      <w:r w:rsidRPr="0080084B">
        <w:rPr>
          <w:rFonts w:ascii="Arial" w:eastAsia="宋体" w:hAnsi="Arial" w:cs="Arial"/>
          <w:kern w:val="0"/>
          <w:szCs w:val="21"/>
        </w:rPr>
        <w:t>）进行申报，申报人从</w:t>
      </w:r>
      <w:r w:rsidRPr="0080084B">
        <w:rPr>
          <w:rFonts w:ascii="Arial" w:eastAsia="宋体" w:hAnsi="Arial" w:cs="Arial"/>
          <w:kern w:val="0"/>
          <w:szCs w:val="21"/>
        </w:rPr>
        <w:t>“</w:t>
      </w:r>
      <w:r w:rsidRPr="0080084B">
        <w:rPr>
          <w:rFonts w:ascii="Arial" w:eastAsia="宋体" w:hAnsi="Arial" w:cs="Arial"/>
          <w:kern w:val="0"/>
          <w:szCs w:val="21"/>
        </w:rPr>
        <w:t>业务申报</w:t>
      </w:r>
      <w:r w:rsidRPr="0080084B">
        <w:rPr>
          <w:rFonts w:ascii="Arial" w:eastAsia="宋体" w:hAnsi="Arial" w:cs="Arial"/>
          <w:kern w:val="0"/>
          <w:szCs w:val="21"/>
        </w:rPr>
        <w:t>”</w:t>
      </w:r>
      <w:r w:rsidRPr="0080084B">
        <w:rPr>
          <w:rFonts w:ascii="Arial" w:eastAsia="宋体" w:hAnsi="Arial" w:cs="Arial"/>
          <w:kern w:val="0"/>
          <w:szCs w:val="21"/>
        </w:rPr>
        <w:t>目录下的</w:t>
      </w:r>
      <w:r w:rsidRPr="0080084B">
        <w:rPr>
          <w:rFonts w:ascii="Arial" w:eastAsia="宋体" w:hAnsi="Arial" w:cs="Arial"/>
          <w:kern w:val="0"/>
          <w:szCs w:val="21"/>
        </w:rPr>
        <w:t>“</w:t>
      </w:r>
      <w:r w:rsidRPr="0080084B">
        <w:rPr>
          <w:rFonts w:ascii="Arial" w:eastAsia="宋体" w:hAnsi="Arial" w:cs="Arial"/>
          <w:kern w:val="0"/>
          <w:szCs w:val="21"/>
        </w:rPr>
        <w:t>广东省中国科学院全面战略合作项目</w:t>
      </w:r>
      <w:r w:rsidRPr="0080084B">
        <w:rPr>
          <w:rFonts w:ascii="Arial" w:eastAsia="宋体" w:hAnsi="Arial" w:cs="Arial"/>
          <w:kern w:val="0"/>
          <w:szCs w:val="21"/>
        </w:rPr>
        <w:t>”</w:t>
      </w:r>
      <w:r w:rsidRPr="0080084B">
        <w:rPr>
          <w:rFonts w:ascii="Arial" w:eastAsia="宋体" w:hAnsi="Arial" w:cs="Arial"/>
          <w:kern w:val="0"/>
          <w:szCs w:val="21"/>
        </w:rPr>
        <w:t>入口填写《广东省产学研项目申报书（省院）》进行申报。省院合作办将会同省财政厅组织专家按照项目类别和层次分类进行专家评审、管理评价、现场考察或答辩（重点项目），择优入库。各类别、层次落选项目不跨类别、层次纳入其他类别层次项目的入库范围，最终按照竞争性分配原则和一定比例确定出库立项项目。</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t xml:space="preserve">　　（五）</w:t>
      </w:r>
      <w:r w:rsidRPr="0080084B">
        <w:rPr>
          <w:rFonts w:ascii="Arial" w:eastAsia="宋体" w:hAnsi="Arial" w:cs="Arial"/>
          <w:kern w:val="0"/>
          <w:szCs w:val="21"/>
        </w:rPr>
        <w:t xml:space="preserve"> </w:t>
      </w:r>
      <w:r w:rsidRPr="0080084B">
        <w:rPr>
          <w:rFonts w:ascii="Arial" w:eastAsia="宋体" w:hAnsi="Arial" w:cs="Arial"/>
          <w:kern w:val="0"/>
          <w:szCs w:val="21"/>
        </w:rPr>
        <w:t>省院全面战略合作专项资金竞争性分配项目的评审遴选、项目实施管理和项目结题验收、成果鉴定的具体程序、内容和要求依照《广东省中国科学院全面战略合作专项资金工作实施方案》的有关规定执行。</w:t>
      </w:r>
      <w:r w:rsidRPr="0080084B">
        <w:rPr>
          <w:rFonts w:ascii="Arial" w:eastAsia="宋体" w:hAnsi="Arial" w:cs="Arial"/>
          <w:kern w:val="0"/>
          <w:szCs w:val="21"/>
        </w:rPr>
        <w:br/>
      </w:r>
      <w:r w:rsidRPr="0080084B">
        <w:rPr>
          <w:rFonts w:ascii="Arial" w:eastAsia="宋体" w:hAnsi="Arial" w:cs="Arial"/>
          <w:kern w:val="0"/>
          <w:szCs w:val="21"/>
        </w:rPr>
        <w:br/>
      </w:r>
      <w:r w:rsidRPr="0080084B">
        <w:rPr>
          <w:rFonts w:ascii="Arial" w:eastAsia="宋体" w:hAnsi="Arial" w:cs="Arial"/>
          <w:kern w:val="0"/>
          <w:szCs w:val="21"/>
        </w:rPr>
        <w:t xml:space="preserve">　　（六）</w:t>
      </w:r>
      <w:r w:rsidRPr="0080084B">
        <w:rPr>
          <w:rFonts w:ascii="Arial" w:eastAsia="宋体" w:hAnsi="Arial" w:cs="Arial"/>
          <w:kern w:val="0"/>
          <w:szCs w:val="21"/>
        </w:rPr>
        <w:t xml:space="preserve"> </w:t>
      </w:r>
      <w:r w:rsidRPr="0080084B">
        <w:rPr>
          <w:rFonts w:ascii="Arial" w:eastAsia="宋体" w:hAnsi="Arial" w:cs="Arial"/>
          <w:kern w:val="0"/>
          <w:szCs w:val="21"/>
        </w:rPr>
        <w:t>各项目承担单位作为项目实施主体，必须严格按照国家和广东省科技计划项目管理的有关规定、财政科技支出管理的相关规定，强化法人管理责任制，履行应尽的义务、承担相应的责任，落实项目合同约定支付的除财政专项资金以外的其他渠道资金及相关保障条件，做好项目的实施工作。</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t xml:space="preserve">　　（七）</w:t>
      </w:r>
      <w:r w:rsidRPr="0080084B">
        <w:rPr>
          <w:rFonts w:ascii="Arial" w:eastAsia="宋体" w:hAnsi="Arial" w:cs="Arial"/>
          <w:kern w:val="0"/>
          <w:szCs w:val="21"/>
        </w:rPr>
        <w:t xml:space="preserve"> </w:t>
      </w:r>
      <w:r w:rsidRPr="0080084B">
        <w:rPr>
          <w:rFonts w:ascii="Arial" w:eastAsia="宋体" w:hAnsi="Arial" w:cs="Arial"/>
          <w:kern w:val="0"/>
          <w:szCs w:val="21"/>
        </w:rPr>
        <w:t>各级科技行政部门、省直有关单位、中科院有关科研院所要依据相关法律法规和政策，承担相应的责任，做好各类项目执行的组织管理、过程监督和检查验收工作。</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t xml:space="preserve">　　（八）</w:t>
      </w:r>
      <w:r w:rsidRPr="0080084B">
        <w:rPr>
          <w:rFonts w:ascii="Arial" w:eastAsia="宋体" w:hAnsi="Arial" w:cs="Arial"/>
          <w:kern w:val="0"/>
          <w:szCs w:val="21"/>
        </w:rPr>
        <w:t xml:space="preserve"> </w:t>
      </w:r>
      <w:r w:rsidRPr="0080084B">
        <w:rPr>
          <w:rFonts w:ascii="Arial" w:eastAsia="宋体" w:hAnsi="Arial" w:cs="Arial"/>
          <w:kern w:val="0"/>
          <w:szCs w:val="21"/>
        </w:rPr>
        <w:t>省科技厅会同省财政厅、纪检监察机关和审计监督部门加强省院全面战略合作专项资金竞争性分配项目执行情况、经费支出管理等的监督检查，逐步建立专项资金项目实</w:t>
      </w:r>
      <w:r w:rsidRPr="0080084B">
        <w:rPr>
          <w:rFonts w:ascii="Arial" w:eastAsia="宋体" w:hAnsi="Arial" w:cs="Arial"/>
          <w:kern w:val="0"/>
          <w:szCs w:val="21"/>
        </w:rPr>
        <w:lastRenderedPageBreak/>
        <w:t>施单位信用评价系统，加强信用管理，对项目组织单位、项目承担单位、项目负责人及评审咨询专家和科技服务机构等在实施专项计划中的信用情况进行记录，作为其能否参与省院全面战略合作专项资金竞争性分配项目的重要依据。对于遵纪守法、组织科学、实施规范和绩效显著的项目实施单位给予鼓励；对于不接受监督管理、违法违规和未经批准逾期不进行项目结题验收的项目承担单位进行相应的处理。</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b/>
          <w:bCs/>
          <w:kern w:val="0"/>
        </w:rPr>
        <w:t xml:space="preserve">　　四、申报时间</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t xml:space="preserve">　　各申报单位通过网上申报项目截止时间为：</w:t>
      </w:r>
      <w:r w:rsidRPr="0080084B">
        <w:rPr>
          <w:rFonts w:ascii="Arial" w:eastAsia="宋体" w:hAnsi="Arial" w:cs="Arial"/>
          <w:kern w:val="0"/>
          <w:szCs w:val="21"/>
        </w:rPr>
        <w:t>2013</w:t>
      </w:r>
      <w:r w:rsidRPr="0080084B">
        <w:rPr>
          <w:rFonts w:ascii="Arial" w:eastAsia="宋体" w:hAnsi="Arial" w:cs="Arial"/>
          <w:kern w:val="0"/>
          <w:szCs w:val="21"/>
        </w:rPr>
        <w:t>年</w:t>
      </w:r>
      <w:r w:rsidRPr="0080084B">
        <w:rPr>
          <w:rFonts w:ascii="Arial" w:eastAsia="宋体" w:hAnsi="Arial" w:cs="Arial"/>
          <w:kern w:val="0"/>
          <w:szCs w:val="21"/>
        </w:rPr>
        <w:t>3</w:t>
      </w:r>
      <w:r w:rsidRPr="0080084B">
        <w:rPr>
          <w:rFonts w:ascii="Arial" w:eastAsia="宋体" w:hAnsi="Arial" w:cs="Arial"/>
          <w:kern w:val="0"/>
          <w:szCs w:val="21"/>
        </w:rPr>
        <w:t>月</w:t>
      </w:r>
      <w:r w:rsidRPr="0080084B">
        <w:rPr>
          <w:rFonts w:ascii="Arial" w:eastAsia="宋体" w:hAnsi="Arial" w:cs="Arial"/>
          <w:kern w:val="0"/>
          <w:szCs w:val="21"/>
        </w:rPr>
        <w:t>29</w:t>
      </w:r>
      <w:r w:rsidRPr="0080084B">
        <w:rPr>
          <w:rFonts w:ascii="Arial" w:eastAsia="宋体" w:hAnsi="Arial" w:cs="Arial"/>
          <w:kern w:val="0"/>
          <w:szCs w:val="21"/>
        </w:rPr>
        <w:t>日下午</w:t>
      </w:r>
      <w:r w:rsidRPr="0080084B">
        <w:rPr>
          <w:rFonts w:ascii="Arial" w:eastAsia="宋体" w:hAnsi="Arial" w:cs="Arial"/>
          <w:kern w:val="0"/>
          <w:szCs w:val="21"/>
        </w:rPr>
        <w:t>5:00</w:t>
      </w:r>
      <w:r w:rsidRPr="0080084B">
        <w:rPr>
          <w:rFonts w:ascii="Arial" w:eastAsia="宋体" w:hAnsi="Arial" w:cs="Arial"/>
          <w:kern w:val="0"/>
          <w:szCs w:val="21"/>
        </w:rPr>
        <w:t>；各级科技主管部门网上审核推荐项目的截止时间为：</w:t>
      </w:r>
      <w:r w:rsidRPr="0080084B">
        <w:rPr>
          <w:rFonts w:ascii="Arial" w:eastAsia="宋体" w:hAnsi="Arial" w:cs="Arial"/>
          <w:kern w:val="0"/>
          <w:szCs w:val="21"/>
        </w:rPr>
        <w:t>2013</w:t>
      </w:r>
      <w:r w:rsidRPr="0080084B">
        <w:rPr>
          <w:rFonts w:ascii="Arial" w:eastAsia="宋体" w:hAnsi="Arial" w:cs="Arial"/>
          <w:kern w:val="0"/>
          <w:szCs w:val="21"/>
        </w:rPr>
        <w:t>年</w:t>
      </w:r>
      <w:r w:rsidRPr="0080084B">
        <w:rPr>
          <w:rFonts w:ascii="Arial" w:eastAsia="宋体" w:hAnsi="Arial" w:cs="Arial"/>
          <w:kern w:val="0"/>
          <w:szCs w:val="21"/>
        </w:rPr>
        <w:t>4</w:t>
      </w:r>
      <w:r w:rsidRPr="0080084B">
        <w:rPr>
          <w:rFonts w:ascii="Arial" w:eastAsia="宋体" w:hAnsi="Arial" w:cs="Arial"/>
          <w:kern w:val="0"/>
          <w:szCs w:val="21"/>
        </w:rPr>
        <w:t>月</w:t>
      </w:r>
      <w:r w:rsidRPr="0080084B">
        <w:rPr>
          <w:rFonts w:ascii="Arial" w:eastAsia="宋体" w:hAnsi="Arial" w:cs="Arial"/>
          <w:kern w:val="0"/>
          <w:szCs w:val="21"/>
        </w:rPr>
        <w:t>9</w:t>
      </w:r>
      <w:r w:rsidRPr="0080084B">
        <w:rPr>
          <w:rFonts w:ascii="Arial" w:eastAsia="宋体" w:hAnsi="Arial" w:cs="Arial"/>
          <w:kern w:val="0"/>
          <w:szCs w:val="21"/>
        </w:rPr>
        <w:t>日下午</w:t>
      </w:r>
      <w:r w:rsidRPr="0080084B">
        <w:rPr>
          <w:rFonts w:ascii="Arial" w:eastAsia="宋体" w:hAnsi="Arial" w:cs="Arial"/>
          <w:kern w:val="0"/>
          <w:szCs w:val="21"/>
        </w:rPr>
        <w:t>5:00</w:t>
      </w:r>
      <w:r w:rsidRPr="0080084B">
        <w:rPr>
          <w:rFonts w:ascii="Arial" w:eastAsia="宋体" w:hAnsi="Arial" w:cs="Arial"/>
          <w:kern w:val="0"/>
          <w:szCs w:val="21"/>
        </w:rPr>
        <w:t>。书面申报书（一式</w:t>
      </w:r>
      <w:r w:rsidRPr="0080084B">
        <w:rPr>
          <w:rFonts w:ascii="Arial" w:eastAsia="宋体" w:hAnsi="Arial" w:cs="Arial"/>
          <w:kern w:val="0"/>
          <w:szCs w:val="21"/>
        </w:rPr>
        <w:t>1</w:t>
      </w:r>
      <w:r w:rsidRPr="0080084B">
        <w:rPr>
          <w:rFonts w:ascii="Arial" w:eastAsia="宋体" w:hAnsi="Arial" w:cs="Arial"/>
          <w:kern w:val="0"/>
          <w:szCs w:val="21"/>
        </w:rPr>
        <w:t>份）请于</w:t>
      </w:r>
      <w:r w:rsidRPr="0080084B">
        <w:rPr>
          <w:rFonts w:ascii="Arial" w:eastAsia="宋体" w:hAnsi="Arial" w:cs="Arial"/>
          <w:kern w:val="0"/>
          <w:szCs w:val="21"/>
        </w:rPr>
        <w:t>2013</w:t>
      </w:r>
      <w:r w:rsidRPr="0080084B">
        <w:rPr>
          <w:rFonts w:ascii="Arial" w:eastAsia="宋体" w:hAnsi="Arial" w:cs="Arial"/>
          <w:kern w:val="0"/>
          <w:szCs w:val="21"/>
        </w:rPr>
        <w:t>年</w:t>
      </w:r>
      <w:r w:rsidRPr="0080084B">
        <w:rPr>
          <w:rFonts w:ascii="Arial" w:eastAsia="宋体" w:hAnsi="Arial" w:cs="Arial"/>
          <w:kern w:val="0"/>
          <w:szCs w:val="21"/>
        </w:rPr>
        <w:t>4</w:t>
      </w:r>
      <w:r w:rsidRPr="0080084B">
        <w:rPr>
          <w:rFonts w:ascii="Arial" w:eastAsia="宋体" w:hAnsi="Arial" w:cs="Arial"/>
          <w:kern w:val="0"/>
          <w:szCs w:val="21"/>
        </w:rPr>
        <w:t>月</w:t>
      </w:r>
      <w:r w:rsidRPr="0080084B">
        <w:rPr>
          <w:rFonts w:ascii="Arial" w:eastAsia="宋体" w:hAnsi="Arial" w:cs="Arial"/>
          <w:kern w:val="0"/>
          <w:szCs w:val="21"/>
        </w:rPr>
        <w:t>11</w:t>
      </w:r>
      <w:r w:rsidRPr="0080084B">
        <w:rPr>
          <w:rFonts w:ascii="Arial" w:eastAsia="宋体" w:hAnsi="Arial" w:cs="Arial"/>
          <w:kern w:val="0"/>
          <w:szCs w:val="21"/>
        </w:rPr>
        <w:t>日前交到广州市连新路</w:t>
      </w:r>
      <w:r w:rsidRPr="0080084B">
        <w:rPr>
          <w:rFonts w:ascii="Arial" w:eastAsia="宋体" w:hAnsi="Arial" w:cs="Arial"/>
          <w:kern w:val="0"/>
          <w:szCs w:val="21"/>
        </w:rPr>
        <w:t>171</w:t>
      </w:r>
      <w:r w:rsidRPr="0080084B">
        <w:rPr>
          <w:rFonts w:ascii="Arial" w:eastAsia="宋体" w:hAnsi="Arial" w:cs="Arial"/>
          <w:kern w:val="0"/>
          <w:szCs w:val="21"/>
        </w:rPr>
        <w:t>号科技信息大楼</w:t>
      </w:r>
      <w:r w:rsidRPr="0080084B">
        <w:rPr>
          <w:rFonts w:ascii="Arial" w:eastAsia="宋体" w:hAnsi="Arial" w:cs="Arial"/>
          <w:kern w:val="0"/>
          <w:szCs w:val="21"/>
        </w:rPr>
        <w:t>1</w:t>
      </w:r>
      <w:r w:rsidRPr="0080084B">
        <w:rPr>
          <w:rFonts w:ascii="Arial" w:eastAsia="宋体" w:hAnsi="Arial" w:cs="Arial"/>
          <w:kern w:val="0"/>
          <w:szCs w:val="21"/>
        </w:rPr>
        <w:t>楼广东省科技厅业务受理窗口。请各有关单位、有关部门按时提交书面申报材料，逾期者视同放弃申请。</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b/>
          <w:bCs/>
          <w:kern w:val="0"/>
        </w:rPr>
        <w:t xml:space="preserve">　　五、联系方式</w:t>
      </w:r>
    </w:p>
    <w:p w:rsidR="0080084B" w:rsidRPr="0080084B" w:rsidRDefault="0080084B" w:rsidP="0080084B">
      <w:pPr>
        <w:widowControl/>
        <w:spacing w:before="100" w:beforeAutospacing="1" w:after="100" w:afterAutospacing="1" w:line="330" w:lineRule="atLeast"/>
        <w:jc w:val="left"/>
        <w:rPr>
          <w:rFonts w:ascii="Arial" w:eastAsia="宋体" w:hAnsi="Arial" w:cs="Arial"/>
          <w:kern w:val="0"/>
          <w:szCs w:val="21"/>
        </w:rPr>
      </w:pPr>
      <w:r w:rsidRPr="0080084B">
        <w:rPr>
          <w:rFonts w:ascii="Arial" w:eastAsia="宋体" w:hAnsi="Arial" w:cs="Arial"/>
          <w:kern w:val="0"/>
          <w:szCs w:val="21"/>
        </w:rPr>
        <w:t xml:space="preserve">　　省科技厅：张开升，</w:t>
      </w:r>
      <w:r w:rsidRPr="0080084B">
        <w:rPr>
          <w:rFonts w:ascii="Arial" w:eastAsia="宋体" w:hAnsi="Arial" w:cs="Arial"/>
          <w:kern w:val="0"/>
          <w:szCs w:val="21"/>
        </w:rPr>
        <w:t>020-83163947</w:t>
      </w:r>
      <w:r w:rsidRPr="0080084B">
        <w:rPr>
          <w:rFonts w:ascii="Arial" w:eastAsia="宋体" w:hAnsi="Arial" w:cs="Arial"/>
          <w:kern w:val="0"/>
          <w:szCs w:val="21"/>
        </w:rPr>
        <w:br/>
      </w:r>
      <w:r w:rsidRPr="0080084B">
        <w:rPr>
          <w:rFonts w:ascii="Arial" w:eastAsia="宋体" w:hAnsi="Arial" w:cs="Arial"/>
          <w:kern w:val="0"/>
          <w:szCs w:val="21"/>
        </w:rPr>
        <w:t xml:space="preserve">　　省财政厅：王炜清，</w:t>
      </w:r>
      <w:r w:rsidRPr="0080084B">
        <w:rPr>
          <w:rFonts w:ascii="Arial" w:eastAsia="宋体" w:hAnsi="Arial" w:cs="Arial"/>
          <w:kern w:val="0"/>
          <w:szCs w:val="21"/>
        </w:rPr>
        <w:t>020-83170072</w:t>
      </w:r>
    </w:p>
    <w:p w:rsidR="00CD15C2" w:rsidRPr="0080084B" w:rsidRDefault="00CD15C2"/>
    <w:sectPr w:rsidR="00CD15C2" w:rsidRPr="0080084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5C2" w:rsidRDefault="00CD15C2" w:rsidP="0080084B">
      <w:r>
        <w:separator/>
      </w:r>
    </w:p>
  </w:endnote>
  <w:endnote w:type="continuationSeparator" w:id="1">
    <w:p w:rsidR="00CD15C2" w:rsidRDefault="00CD15C2" w:rsidP="008008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84B" w:rsidRDefault="0080084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84B" w:rsidRDefault="0080084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84B" w:rsidRDefault="0080084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5C2" w:rsidRDefault="00CD15C2" w:rsidP="0080084B">
      <w:r>
        <w:separator/>
      </w:r>
    </w:p>
  </w:footnote>
  <w:footnote w:type="continuationSeparator" w:id="1">
    <w:p w:rsidR="00CD15C2" w:rsidRDefault="00CD15C2" w:rsidP="008008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84B" w:rsidRDefault="0080084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84B" w:rsidRDefault="0080084B" w:rsidP="0080084B">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84B" w:rsidRDefault="0080084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084B"/>
    <w:rsid w:val="0080084B"/>
    <w:rsid w:val="00CD15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0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0084B"/>
    <w:rPr>
      <w:sz w:val="18"/>
      <w:szCs w:val="18"/>
    </w:rPr>
  </w:style>
  <w:style w:type="paragraph" w:styleId="a4">
    <w:name w:val="footer"/>
    <w:basedOn w:val="a"/>
    <w:link w:val="Char0"/>
    <w:uiPriority w:val="99"/>
    <w:semiHidden/>
    <w:unhideWhenUsed/>
    <w:rsid w:val="00800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0084B"/>
    <w:rPr>
      <w:sz w:val="18"/>
      <w:szCs w:val="18"/>
    </w:rPr>
  </w:style>
  <w:style w:type="character" w:styleId="a5">
    <w:name w:val="Strong"/>
    <w:basedOn w:val="a0"/>
    <w:uiPriority w:val="22"/>
    <w:qFormat/>
    <w:rsid w:val="0080084B"/>
    <w:rPr>
      <w:b/>
      <w:bCs/>
    </w:rPr>
  </w:style>
  <w:style w:type="character" w:customStyle="1" w:styleId="p121">
    <w:name w:val="p121"/>
    <w:basedOn w:val="a0"/>
    <w:rsid w:val="0080084B"/>
    <w:rPr>
      <w:rFonts w:ascii="Arial" w:hAnsi="Arial" w:cs="Arial" w:hint="default"/>
      <w:sz w:val="18"/>
      <w:szCs w:val="18"/>
    </w:rPr>
  </w:style>
  <w:style w:type="paragraph" w:styleId="a6">
    <w:name w:val="Normal (Web)"/>
    <w:basedOn w:val="a"/>
    <w:uiPriority w:val="99"/>
    <w:semiHidden/>
    <w:unhideWhenUsed/>
    <w:rsid w:val="0080084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09425808">
      <w:bodyDiv w:val="1"/>
      <w:marLeft w:val="0"/>
      <w:marRight w:val="0"/>
      <w:marTop w:val="0"/>
      <w:marBottom w:val="0"/>
      <w:divBdr>
        <w:top w:val="none" w:sz="0" w:space="0" w:color="auto"/>
        <w:left w:val="none" w:sz="0" w:space="0" w:color="auto"/>
        <w:bottom w:val="none" w:sz="0" w:space="0" w:color="auto"/>
        <w:right w:val="none" w:sz="0" w:space="0" w:color="auto"/>
      </w:divBdr>
      <w:divsChild>
        <w:div w:id="709498959">
          <w:marLeft w:val="0"/>
          <w:marRight w:val="0"/>
          <w:marTop w:val="0"/>
          <w:marBottom w:val="0"/>
          <w:divBdr>
            <w:top w:val="none" w:sz="0" w:space="0" w:color="auto"/>
            <w:left w:val="none" w:sz="0" w:space="0" w:color="auto"/>
            <w:bottom w:val="none" w:sz="0" w:space="0" w:color="auto"/>
            <w:right w:val="none" w:sz="0" w:space="0" w:color="auto"/>
          </w:divBdr>
          <w:divsChild>
            <w:div w:id="1705206453">
              <w:marLeft w:val="0"/>
              <w:marRight w:val="0"/>
              <w:marTop w:val="0"/>
              <w:marBottom w:val="0"/>
              <w:divBdr>
                <w:top w:val="none" w:sz="0" w:space="0" w:color="auto"/>
                <w:left w:val="none" w:sz="0" w:space="0" w:color="auto"/>
                <w:bottom w:val="none" w:sz="0" w:space="0" w:color="auto"/>
                <w:right w:val="none" w:sz="0" w:space="0" w:color="auto"/>
              </w:divBdr>
            </w:div>
            <w:div w:id="1458640275">
              <w:marLeft w:val="0"/>
              <w:marRight w:val="0"/>
              <w:marTop w:val="0"/>
              <w:marBottom w:val="0"/>
              <w:divBdr>
                <w:top w:val="none" w:sz="0" w:space="0" w:color="auto"/>
                <w:left w:val="none" w:sz="0" w:space="0" w:color="auto"/>
                <w:bottom w:val="none" w:sz="0" w:space="0" w:color="auto"/>
                <w:right w:val="none" w:sz="0" w:space="0" w:color="auto"/>
              </w:divBdr>
            </w:div>
            <w:div w:id="8741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518</Words>
  <Characters>2957</Characters>
  <Application>Microsoft Office Word</Application>
  <DocSecurity>0</DocSecurity>
  <Lines>24</Lines>
  <Paragraphs>6</Paragraphs>
  <ScaleCrop>false</ScaleCrop>
  <Company>微软中国</Company>
  <LinksUpToDate>false</LinksUpToDate>
  <CharactersWithSpaces>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2013-03-04T02:45:00Z</dcterms:created>
  <dcterms:modified xsi:type="dcterms:W3CDTF">2013-03-04T02:45:00Z</dcterms:modified>
</cp:coreProperties>
</file>