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F49" w:rsidRPr="00413F49" w:rsidRDefault="00413F49" w:rsidP="00413F49">
      <w:pPr>
        <w:rPr>
          <w:rFonts w:hint="eastAsia"/>
          <w:bCs/>
          <w:sz w:val="24"/>
        </w:rPr>
      </w:pPr>
      <w:r w:rsidRPr="00413F49">
        <w:rPr>
          <w:rFonts w:hint="eastAsia"/>
          <w:bCs/>
          <w:sz w:val="24"/>
        </w:rPr>
        <w:t>附件一</w:t>
      </w:r>
    </w:p>
    <w:p w:rsidR="00413F49" w:rsidRPr="00413F49" w:rsidRDefault="00413F49" w:rsidP="00413F49">
      <w:pPr>
        <w:rPr>
          <w:rFonts w:hint="eastAsia"/>
          <w:bCs/>
          <w:sz w:val="28"/>
        </w:rPr>
      </w:pPr>
    </w:p>
    <w:p w:rsidR="00445810" w:rsidRDefault="000B6986" w:rsidP="000B6986">
      <w:pPr>
        <w:jc w:val="center"/>
        <w:rPr>
          <w:rFonts w:hint="eastAsia"/>
          <w:b/>
          <w:bCs/>
          <w:sz w:val="44"/>
        </w:rPr>
      </w:pPr>
      <w:r w:rsidRPr="00445810">
        <w:rPr>
          <w:rFonts w:hint="eastAsia"/>
          <w:b/>
          <w:bCs/>
          <w:sz w:val="44"/>
        </w:rPr>
        <w:t>中华国际科学交流基金会杰出工程师奖</w:t>
      </w:r>
    </w:p>
    <w:p w:rsidR="000B6986" w:rsidRPr="00445810" w:rsidRDefault="000B6986" w:rsidP="000B6986">
      <w:pPr>
        <w:jc w:val="center"/>
        <w:rPr>
          <w:sz w:val="44"/>
        </w:rPr>
      </w:pPr>
      <w:r w:rsidRPr="00445810">
        <w:rPr>
          <w:rFonts w:hint="eastAsia"/>
          <w:b/>
          <w:bCs/>
          <w:sz w:val="44"/>
        </w:rPr>
        <w:t>奖励办法（试行）</w:t>
      </w:r>
    </w:p>
    <w:p w:rsidR="000B6986" w:rsidRPr="000B6986" w:rsidRDefault="000B6986" w:rsidP="000B6986">
      <w:pPr>
        <w:rPr>
          <w:rFonts w:hint="eastAsia"/>
        </w:rPr>
      </w:pPr>
      <w:r w:rsidRPr="000B6986">
        <w:rPr>
          <w:rFonts w:hint="eastAsia"/>
        </w:rPr>
        <w:t> </w:t>
      </w:r>
    </w:p>
    <w:p w:rsidR="00306A54" w:rsidRDefault="00306A54" w:rsidP="00445810">
      <w:pPr>
        <w:spacing w:line="480" w:lineRule="auto"/>
        <w:jc w:val="center"/>
        <w:rPr>
          <w:rFonts w:hint="eastAsia"/>
          <w:b/>
          <w:bCs/>
          <w:sz w:val="24"/>
          <w:szCs w:val="24"/>
        </w:rPr>
      </w:pPr>
    </w:p>
    <w:p w:rsidR="000B6986" w:rsidRPr="00274189" w:rsidRDefault="000B6986" w:rsidP="00445810">
      <w:pPr>
        <w:spacing w:line="480" w:lineRule="auto"/>
        <w:jc w:val="center"/>
        <w:rPr>
          <w:rFonts w:hint="eastAsia"/>
          <w:b/>
          <w:bCs/>
          <w:sz w:val="24"/>
          <w:szCs w:val="24"/>
        </w:rPr>
      </w:pPr>
      <w:r w:rsidRPr="00274189">
        <w:rPr>
          <w:rFonts w:hint="eastAsia"/>
          <w:b/>
          <w:bCs/>
          <w:sz w:val="24"/>
          <w:szCs w:val="24"/>
        </w:rPr>
        <w:t>第一章</w:t>
      </w:r>
      <w:r w:rsidRPr="00274189">
        <w:rPr>
          <w:rFonts w:hint="eastAsia"/>
          <w:b/>
          <w:bCs/>
          <w:sz w:val="24"/>
          <w:szCs w:val="24"/>
        </w:rPr>
        <w:t xml:space="preserve">  </w:t>
      </w:r>
      <w:r w:rsidRPr="00274189">
        <w:rPr>
          <w:rFonts w:hint="eastAsia"/>
          <w:b/>
          <w:bCs/>
          <w:sz w:val="24"/>
          <w:szCs w:val="24"/>
        </w:rPr>
        <w:t>总</w:t>
      </w:r>
      <w:r w:rsidRPr="00274189">
        <w:rPr>
          <w:rFonts w:hint="eastAsia"/>
          <w:b/>
          <w:bCs/>
          <w:sz w:val="24"/>
          <w:szCs w:val="24"/>
        </w:rPr>
        <w:t xml:space="preserve">  </w:t>
      </w:r>
      <w:r w:rsidRPr="00274189">
        <w:rPr>
          <w:rFonts w:hint="eastAsia"/>
          <w:b/>
          <w:bCs/>
          <w:sz w:val="24"/>
          <w:szCs w:val="24"/>
        </w:rPr>
        <w:t>则</w:t>
      </w:r>
    </w:p>
    <w:p w:rsidR="00497836" w:rsidRPr="00274189" w:rsidRDefault="00497836" w:rsidP="00445810">
      <w:pPr>
        <w:spacing w:line="480" w:lineRule="auto"/>
        <w:jc w:val="center"/>
        <w:rPr>
          <w:rFonts w:hint="eastAsia"/>
          <w:sz w:val="24"/>
          <w:szCs w:val="24"/>
        </w:rPr>
      </w:pPr>
    </w:p>
    <w:p w:rsidR="000B6986" w:rsidRPr="00274189" w:rsidRDefault="00497836" w:rsidP="00445810">
      <w:pPr>
        <w:spacing w:line="480" w:lineRule="auto"/>
        <w:rPr>
          <w:rFonts w:hint="eastAsia"/>
          <w:sz w:val="24"/>
          <w:szCs w:val="24"/>
        </w:rPr>
      </w:pPr>
      <w:r w:rsidRPr="00274189">
        <w:rPr>
          <w:rFonts w:hint="eastAsia"/>
          <w:sz w:val="24"/>
          <w:szCs w:val="24"/>
        </w:rPr>
        <w:t xml:space="preserve">    </w:t>
      </w:r>
      <w:r w:rsidR="000B6986" w:rsidRPr="00274189">
        <w:rPr>
          <w:rFonts w:hint="eastAsia"/>
          <w:b/>
          <w:bCs/>
          <w:sz w:val="24"/>
          <w:szCs w:val="24"/>
        </w:rPr>
        <w:t>第一条</w:t>
      </w:r>
      <w:r w:rsidR="000B6986" w:rsidRPr="00274189">
        <w:rPr>
          <w:rFonts w:hint="eastAsia"/>
          <w:sz w:val="24"/>
          <w:szCs w:val="24"/>
        </w:rPr>
        <w:t> </w:t>
      </w:r>
      <w:r w:rsidR="000B6986" w:rsidRPr="00274189">
        <w:rPr>
          <w:rFonts w:hint="eastAsia"/>
          <w:sz w:val="24"/>
          <w:szCs w:val="24"/>
        </w:rPr>
        <w:t>为鼓励在生产建设领域中工程技术人员的积极性和创造性，奖励工程技术人员在产业技术创新方面所取得的卓越成就和做出的重大贡献，依据《国家科学技术奖励条例》，经国家科学技术部和国家科技奖励工作办公室批准，特设立“中华国际科学交流基金会杰出工程师奖”（以下简称杰出工程师奖），并制定本办法。</w:t>
      </w:r>
    </w:p>
    <w:p w:rsidR="000B6986" w:rsidRPr="00274189" w:rsidRDefault="000B6986" w:rsidP="00445810">
      <w:pPr>
        <w:spacing w:line="480" w:lineRule="auto"/>
        <w:ind w:firstLineChars="196" w:firstLine="472"/>
        <w:rPr>
          <w:rFonts w:hint="eastAsia"/>
          <w:sz w:val="24"/>
          <w:szCs w:val="24"/>
        </w:rPr>
      </w:pPr>
      <w:r w:rsidRPr="00274189">
        <w:rPr>
          <w:rFonts w:hint="eastAsia"/>
          <w:b/>
          <w:bCs/>
          <w:sz w:val="24"/>
          <w:szCs w:val="24"/>
        </w:rPr>
        <w:t>第二条</w:t>
      </w:r>
      <w:r w:rsidRPr="00274189">
        <w:rPr>
          <w:rFonts w:hint="eastAsia"/>
          <w:sz w:val="24"/>
          <w:szCs w:val="24"/>
        </w:rPr>
        <w:t> </w:t>
      </w:r>
      <w:r w:rsidRPr="00274189">
        <w:rPr>
          <w:rFonts w:hint="eastAsia"/>
          <w:sz w:val="24"/>
          <w:szCs w:val="24"/>
        </w:rPr>
        <w:t>杰出工程师奖奖励对象为在生产建设领域作出杰出贡献的企业工程技术人员。其宗旨是倡导重视工程技术人员作用、关注工程技术人员成长的社会风尚；弘扬工程技术人员脚踏实地、敬业奉献的精神；激励生产建设一线的广大工程技术人员为促进技术成果转化、加快产业技术进步、提高社会生产力和综合国力做贡献。</w:t>
      </w:r>
    </w:p>
    <w:p w:rsidR="000B6986" w:rsidRPr="00274189" w:rsidRDefault="000B6986" w:rsidP="00445810">
      <w:pPr>
        <w:spacing w:line="480" w:lineRule="auto"/>
        <w:ind w:firstLineChars="196" w:firstLine="472"/>
        <w:rPr>
          <w:rFonts w:hint="eastAsia"/>
          <w:sz w:val="24"/>
          <w:szCs w:val="24"/>
        </w:rPr>
      </w:pPr>
      <w:r w:rsidRPr="00274189">
        <w:rPr>
          <w:rFonts w:hint="eastAsia"/>
          <w:b/>
          <w:bCs/>
          <w:sz w:val="24"/>
          <w:szCs w:val="24"/>
        </w:rPr>
        <w:t>第三条</w:t>
      </w:r>
      <w:r w:rsidRPr="00274189">
        <w:rPr>
          <w:rFonts w:hint="eastAsia"/>
          <w:sz w:val="24"/>
          <w:szCs w:val="24"/>
        </w:rPr>
        <w:t> </w:t>
      </w:r>
      <w:r w:rsidRPr="00274189">
        <w:rPr>
          <w:rFonts w:hint="eastAsia"/>
          <w:sz w:val="24"/>
          <w:szCs w:val="24"/>
        </w:rPr>
        <w:t>杰出工程师奖评奖过程，坚持实事求是，公开、公平、公正的原则，实行专家评审机制，不收取任何费用。</w:t>
      </w:r>
    </w:p>
    <w:p w:rsidR="000B6986" w:rsidRPr="00274189" w:rsidRDefault="000B6986" w:rsidP="00445810">
      <w:pPr>
        <w:spacing w:line="480" w:lineRule="auto"/>
        <w:ind w:firstLineChars="196" w:firstLine="472"/>
        <w:rPr>
          <w:rFonts w:hint="eastAsia"/>
          <w:sz w:val="24"/>
          <w:szCs w:val="24"/>
        </w:rPr>
      </w:pPr>
      <w:r w:rsidRPr="00274189">
        <w:rPr>
          <w:rFonts w:hint="eastAsia"/>
          <w:b/>
          <w:bCs/>
          <w:sz w:val="24"/>
          <w:szCs w:val="24"/>
        </w:rPr>
        <w:t>第四条</w:t>
      </w:r>
      <w:r w:rsidRPr="00274189">
        <w:rPr>
          <w:rFonts w:hint="eastAsia"/>
          <w:sz w:val="24"/>
          <w:szCs w:val="24"/>
        </w:rPr>
        <w:t> </w:t>
      </w:r>
      <w:r w:rsidRPr="00274189">
        <w:rPr>
          <w:rFonts w:hint="eastAsia"/>
          <w:sz w:val="24"/>
          <w:szCs w:val="24"/>
        </w:rPr>
        <w:t>杰出工程师奖由中华国际科学交流基金会（以下简称科基会）设立。杰出工程师奖励工作办公室设在科基会。杰出工程师奖励工作办公室是杰出工程师奖励委员会的日常办事机构，负责杰出工程师奖的推荐、评审、奖励等组织工</w:t>
      </w:r>
      <w:r w:rsidRPr="00274189">
        <w:rPr>
          <w:rFonts w:hint="eastAsia"/>
          <w:sz w:val="24"/>
          <w:szCs w:val="24"/>
        </w:rPr>
        <w:lastRenderedPageBreak/>
        <w:t>作。</w:t>
      </w:r>
    </w:p>
    <w:p w:rsidR="00497836" w:rsidRPr="00274189" w:rsidRDefault="00497836" w:rsidP="00445810">
      <w:pPr>
        <w:spacing w:line="480" w:lineRule="auto"/>
        <w:jc w:val="center"/>
        <w:rPr>
          <w:rFonts w:hint="eastAsia"/>
          <w:b/>
          <w:bCs/>
          <w:sz w:val="24"/>
          <w:szCs w:val="24"/>
        </w:rPr>
      </w:pPr>
    </w:p>
    <w:p w:rsidR="00497836" w:rsidRPr="00274189" w:rsidRDefault="000B6986" w:rsidP="00445810">
      <w:pPr>
        <w:spacing w:line="480" w:lineRule="auto"/>
        <w:jc w:val="center"/>
        <w:rPr>
          <w:rFonts w:hint="eastAsia"/>
          <w:b/>
          <w:bCs/>
          <w:sz w:val="24"/>
          <w:szCs w:val="24"/>
        </w:rPr>
      </w:pPr>
      <w:r w:rsidRPr="00274189">
        <w:rPr>
          <w:rFonts w:hint="eastAsia"/>
          <w:b/>
          <w:bCs/>
          <w:sz w:val="24"/>
          <w:szCs w:val="24"/>
        </w:rPr>
        <w:t>第二章</w:t>
      </w:r>
      <w:r w:rsidRPr="00274189">
        <w:rPr>
          <w:rFonts w:hint="eastAsia"/>
          <w:b/>
          <w:bCs/>
          <w:sz w:val="24"/>
          <w:szCs w:val="24"/>
        </w:rPr>
        <w:t xml:space="preserve">  </w:t>
      </w:r>
      <w:r w:rsidRPr="00274189">
        <w:rPr>
          <w:rFonts w:hint="eastAsia"/>
          <w:b/>
          <w:bCs/>
          <w:sz w:val="24"/>
          <w:szCs w:val="24"/>
        </w:rPr>
        <w:t>奖励范围和条件</w:t>
      </w:r>
    </w:p>
    <w:p w:rsidR="00497836" w:rsidRPr="00274189" w:rsidRDefault="00497836" w:rsidP="00445810">
      <w:pPr>
        <w:spacing w:line="480" w:lineRule="auto"/>
        <w:jc w:val="center"/>
        <w:rPr>
          <w:rFonts w:hint="eastAsia"/>
          <w:sz w:val="24"/>
          <w:szCs w:val="24"/>
        </w:rPr>
      </w:pPr>
    </w:p>
    <w:p w:rsidR="000B6986" w:rsidRPr="00274189" w:rsidRDefault="000B6986" w:rsidP="00445810">
      <w:pPr>
        <w:spacing w:line="480" w:lineRule="auto"/>
        <w:ind w:firstLineChars="196" w:firstLine="472"/>
        <w:rPr>
          <w:rFonts w:hint="eastAsia"/>
          <w:sz w:val="24"/>
          <w:szCs w:val="24"/>
        </w:rPr>
      </w:pPr>
      <w:r w:rsidRPr="00274189">
        <w:rPr>
          <w:rFonts w:hint="eastAsia"/>
          <w:b/>
          <w:bCs/>
          <w:sz w:val="24"/>
          <w:szCs w:val="24"/>
        </w:rPr>
        <w:t>第五条</w:t>
      </w:r>
      <w:r w:rsidRPr="00274189">
        <w:rPr>
          <w:rFonts w:hint="eastAsia"/>
          <w:sz w:val="24"/>
          <w:szCs w:val="24"/>
        </w:rPr>
        <w:t> </w:t>
      </w:r>
      <w:r w:rsidRPr="00274189">
        <w:rPr>
          <w:rFonts w:hint="eastAsia"/>
          <w:sz w:val="24"/>
          <w:szCs w:val="24"/>
        </w:rPr>
        <w:t>杰出工程师奖的奖励范围是符合下列条件的内地及港、澳、台地区的企业工程技术人员：</w:t>
      </w:r>
      <w:r w:rsidRPr="00274189">
        <w:rPr>
          <w:rFonts w:hint="eastAsia"/>
          <w:sz w:val="24"/>
          <w:szCs w:val="24"/>
        </w:rPr>
        <w:br/>
      </w:r>
      <w:r w:rsidRPr="00274189">
        <w:rPr>
          <w:rFonts w:hint="eastAsia"/>
          <w:sz w:val="24"/>
          <w:szCs w:val="24"/>
        </w:rPr>
        <w:t>（一）年龄不超过</w:t>
      </w:r>
      <w:r w:rsidRPr="00274189">
        <w:rPr>
          <w:rFonts w:hint="eastAsia"/>
          <w:sz w:val="24"/>
          <w:szCs w:val="24"/>
        </w:rPr>
        <w:t>65</w:t>
      </w:r>
      <w:r w:rsidRPr="00274189">
        <w:rPr>
          <w:rFonts w:hint="eastAsia"/>
          <w:sz w:val="24"/>
          <w:szCs w:val="24"/>
        </w:rPr>
        <w:t>周岁；</w:t>
      </w:r>
      <w:r w:rsidRPr="00274189">
        <w:rPr>
          <w:rFonts w:hint="eastAsia"/>
          <w:sz w:val="24"/>
          <w:szCs w:val="24"/>
        </w:rPr>
        <w:br/>
      </w:r>
      <w:r w:rsidRPr="00274189">
        <w:rPr>
          <w:rFonts w:hint="eastAsia"/>
          <w:sz w:val="24"/>
          <w:szCs w:val="24"/>
        </w:rPr>
        <w:t>（二）热爱祖国，具有良好的职业道德；</w:t>
      </w:r>
      <w:r w:rsidRPr="00274189">
        <w:rPr>
          <w:rFonts w:hint="eastAsia"/>
          <w:sz w:val="24"/>
          <w:szCs w:val="24"/>
        </w:rPr>
        <w:br/>
      </w:r>
      <w:r w:rsidRPr="00274189">
        <w:rPr>
          <w:rFonts w:hint="eastAsia"/>
          <w:sz w:val="24"/>
          <w:szCs w:val="24"/>
        </w:rPr>
        <w:t>（三）在生产、建设一线从事产品或工程项目生产、施工、开发、设计、研究、管理等工程技术工作</w:t>
      </w:r>
      <w:r w:rsidRPr="00274189">
        <w:rPr>
          <w:rFonts w:hint="eastAsia"/>
          <w:sz w:val="24"/>
          <w:szCs w:val="24"/>
        </w:rPr>
        <w:t>10</w:t>
      </w:r>
      <w:r w:rsidRPr="00274189">
        <w:rPr>
          <w:rFonts w:hint="eastAsia"/>
          <w:sz w:val="24"/>
          <w:szCs w:val="24"/>
        </w:rPr>
        <w:t>年以上；</w:t>
      </w:r>
      <w:r w:rsidRPr="00274189">
        <w:rPr>
          <w:rFonts w:hint="eastAsia"/>
          <w:sz w:val="24"/>
          <w:szCs w:val="24"/>
        </w:rPr>
        <w:br/>
      </w:r>
      <w:r w:rsidRPr="00274189">
        <w:rPr>
          <w:rFonts w:hint="eastAsia"/>
          <w:sz w:val="24"/>
          <w:szCs w:val="24"/>
        </w:rPr>
        <w:t>（四）在国民经济和社会发展的产业领域中，创造性地应用先进科学技术，在产品、工艺、材料及其生产管理等方面实现自主创新，取得重大技术成果；该成果已在重要工程项目或重点产业领域得到成功运用，对促进产业技术进步、推动产业结构调整产生重大影响，创造了显著的经济效益、社会效益，并作为主要完成人做出突出贡献；</w:t>
      </w:r>
      <w:r w:rsidRPr="00274189">
        <w:rPr>
          <w:rFonts w:hint="eastAsia"/>
          <w:sz w:val="24"/>
          <w:szCs w:val="24"/>
        </w:rPr>
        <w:br/>
      </w:r>
      <w:r w:rsidRPr="00274189">
        <w:rPr>
          <w:rFonts w:hint="eastAsia"/>
          <w:sz w:val="24"/>
          <w:szCs w:val="24"/>
        </w:rPr>
        <w:t>（五）具有高级工程师职称；或在推动产业技术进步、促进技术成果转化等方面做出特别突出贡献，并在其从事的领域或行业中具有相当影响力的工程技术人员。</w:t>
      </w:r>
    </w:p>
    <w:p w:rsidR="000B6986" w:rsidRPr="00274189" w:rsidRDefault="000B6986" w:rsidP="00445810">
      <w:pPr>
        <w:spacing w:line="480" w:lineRule="auto"/>
        <w:ind w:firstLineChars="196" w:firstLine="472"/>
        <w:rPr>
          <w:rFonts w:hint="eastAsia"/>
          <w:sz w:val="24"/>
          <w:szCs w:val="24"/>
        </w:rPr>
      </w:pPr>
      <w:r w:rsidRPr="00274189">
        <w:rPr>
          <w:rFonts w:hint="eastAsia"/>
          <w:b/>
          <w:bCs/>
          <w:sz w:val="24"/>
          <w:szCs w:val="24"/>
        </w:rPr>
        <w:t>第六条</w:t>
      </w:r>
      <w:r w:rsidRPr="00274189">
        <w:rPr>
          <w:rFonts w:hint="eastAsia"/>
          <w:sz w:val="24"/>
          <w:szCs w:val="24"/>
        </w:rPr>
        <w:t> </w:t>
      </w:r>
      <w:r w:rsidRPr="00274189">
        <w:rPr>
          <w:rFonts w:hint="eastAsia"/>
          <w:sz w:val="24"/>
          <w:szCs w:val="24"/>
        </w:rPr>
        <w:t>杰出工程师奖每两年评选一次，奖项分为“杰出工程师奖”和“杰出工程师鼓励奖”。</w:t>
      </w:r>
      <w:r w:rsidRPr="00274189">
        <w:rPr>
          <w:rFonts w:hint="eastAsia"/>
          <w:sz w:val="24"/>
          <w:szCs w:val="24"/>
        </w:rPr>
        <w:t xml:space="preserve"> </w:t>
      </w:r>
      <w:r w:rsidRPr="00274189">
        <w:rPr>
          <w:rFonts w:hint="eastAsia"/>
          <w:sz w:val="24"/>
          <w:szCs w:val="24"/>
        </w:rPr>
        <w:t>“杰出工程师奖”每次奖励人数不超过</w:t>
      </w:r>
      <w:r w:rsidRPr="00274189">
        <w:rPr>
          <w:rFonts w:hint="eastAsia"/>
          <w:sz w:val="24"/>
          <w:szCs w:val="24"/>
        </w:rPr>
        <w:t>30</w:t>
      </w:r>
      <w:r w:rsidRPr="00274189">
        <w:rPr>
          <w:rFonts w:hint="eastAsia"/>
          <w:sz w:val="24"/>
          <w:szCs w:val="24"/>
        </w:rPr>
        <w:t>名，获奖者将获得一定数额奖金、荣誉证书，奖金归获奖者个人支配。“杰出工程师鼓励奖”每次奖励人数不超过</w:t>
      </w:r>
      <w:r w:rsidRPr="00274189">
        <w:rPr>
          <w:rFonts w:hint="eastAsia"/>
          <w:sz w:val="24"/>
          <w:szCs w:val="24"/>
        </w:rPr>
        <w:t>70</w:t>
      </w:r>
      <w:r w:rsidRPr="00274189">
        <w:rPr>
          <w:rFonts w:hint="eastAsia"/>
          <w:sz w:val="24"/>
          <w:szCs w:val="24"/>
        </w:rPr>
        <w:t>名，获奖者获颁荣誉证书。</w:t>
      </w:r>
    </w:p>
    <w:p w:rsidR="000B6986" w:rsidRPr="00274189" w:rsidRDefault="000B6986" w:rsidP="00445810">
      <w:pPr>
        <w:spacing w:line="480" w:lineRule="auto"/>
        <w:ind w:firstLineChars="196" w:firstLine="472"/>
        <w:rPr>
          <w:rFonts w:hint="eastAsia"/>
          <w:sz w:val="24"/>
          <w:szCs w:val="24"/>
        </w:rPr>
      </w:pPr>
      <w:r w:rsidRPr="00274189">
        <w:rPr>
          <w:rFonts w:hint="eastAsia"/>
          <w:b/>
          <w:bCs/>
          <w:sz w:val="24"/>
          <w:szCs w:val="24"/>
        </w:rPr>
        <w:t>第七条</w:t>
      </w:r>
      <w:r w:rsidRPr="00274189">
        <w:rPr>
          <w:rFonts w:hint="eastAsia"/>
          <w:sz w:val="24"/>
          <w:szCs w:val="24"/>
        </w:rPr>
        <w:t> </w:t>
      </w:r>
      <w:r w:rsidRPr="00274189">
        <w:rPr>
          <w:rFonts w:hint="eastAsia"/>
          <w:sz w:val="24"/>
          <w:szCs w:val="24"/>
        </w:rPr>
        <w:t>获得“杰出工程师奖”者，杰出工程师奖励委员会将不再受理其再</w:t>
      </w:r>
      <w:r w:rsidRPr="00274189">
        <w:rPr>
          <w:rFonts w:hint="eastAsia"/>
          <w:sz w:val="24"/>
          <w:szCs w:val="24"/>
        </w:rPr>
        <w:lastRenderedPageBreak/>
        <w:t>次申报。获得“杰出工程师鼓励奖”者，根据自愿原则，可在以后年度中按照推荐程序重新申报“杰出工程师奖”。</w:t>
      </w:r>
    </w:p>
    <w:p w:rsidR="000B6986" w:rsidRPr="00274189" w:rsidRDefault="000B6986" w:rsidP="00445810">
      <w:pPr>
        <w:spacing w:line="480" w:lineRule="auto"/>
        <w:ind w:firstLineChars="196" w:firstLine="472"/>
        <w:rPr>
          <w:rFonts w:hint="eastAsia"/>
          <w:sz w:val="24"/>
          <w:szCs w:val="24"/>
        </w:rPr>
      </w:pPr>
      <w:r w:rsidRPr="00274189">
        <w:rPr>
          <w:rFonts w:hint="eastAsia"/>
          <w:b/>
          <w:bCs/>
          <w:sz w:val="24"/>
          <w:szCs w:val="24"/>
        </w:rPr>
        <w:t>第八条</w:t>
      </w:r>
      <w:r w:rsidRPr="00274189">
        <w:rPr>
          <w:rFonts w:hint="eastAsia"/>
          <w:sz w:val="24"/>
          <w:szCs w:val="24"/>
        </w:rPr>
        <w:t> </w:t>
      </w:r>
      <w:r w:rsidRPr="00274189">
        <w:rPr>
          <w:rFonts w:hint="eastAsia"/>
          <w:sz w:val="24"/>
          <w:szCs w:val="24"/>
        </w:rPr>
        <w:t>科基会通过举办相关报告会、专题研讨会、媒体报道、出版专刊等形式，对获奖者的主要成果和贡献进行宣传报道。在科基会组织的重大科技公益活动中，将优先邀请获奖者参加。</w:t>
      </w:r>
    </w:p>
    <w:p w:rsidR="000B6986" w:rsidRPr="00274189" w:rsidRDefault="000B6986" w:rsidP="00445810">
      <w:pPr>
        <w:spacing w:line="480" w:lineRule="auto"/>
        <w:rPr>
          <w:rFonts w:hint="eastAsia"/>
          <w:sz w:val="24"/>
          <w:szCs w:val="24"/>
        </w:rPr>
      </w:pPr>
      <w:r w:rsidRPr="00274189">
        <w:rPr>
          <w:rFonts w:hint="eastAsia"/>
          <w:sz w:val="24"/>
          <w:szCs w:val="24"/>
        </w:rPr>
        <w:t> </w:t>
      </w:r>
    </w:p>
    <w:p w:rsidR="000B6986" w:rsidRPr="00274189" w:rsidRDefault="000B6986" w:rsidP="00445810">
      <w:pPr>
        <w:spacing w:line="480" w:lineRule="auto"/>
        <w:jc w:val="center"/>
        <w:rPr>
          <w:rFonts w:hint="eastAsia"/>
          <w:sz w:val="24"/>
          <w:szCs w:val="24"/>
        </w:rPr>
      </w:pPr>
      <w:r w:rsidRPr="00274189">
        <w:rPr>
          <w:rFonts w:hint="eastAsia"/>
          <w:b/>
          <w:bCs/>
          <w:sz w:val="24"/>
          <w:szCs w:val="24"/>
        </w:rPr>
        <w:t>第三章</w:t>
      </w:r>
      <w:r w:rsidRPr="00274189">
        <w:rPr>
          <w:rFonts w:hint="eastAsia"/>
          <w:b/>
          <w:bCs/>
          <w:sz w:val="24"/>
          <w:szCs w:val="24"/>
        </w:rPr>
        <w:t xml:space="preserve">  </w:t>
      </w:r>
      <w:r w:rsidRPr="00274189">
        <w:rPr>
          <w:rFonts w:hint="eastAsia"/>
          <w:b/>
          <w:bCs/>
          <w:sz w:val="24"/>
          <w:szCs w:val="24"/>
        </w:rPr>
        <w:t>推荐渠道和办法</w:t>
      </w:r>
    </w:p>
    <w:p w:rsidR="000B6986" w:rsidRPr="00274189" w:rsidRDefault="000B6986" w:rsidP="00445810">
      <w:pPr>
        <w:spacing w:line="480" w:lineRule="auto"/>
        <w:rPr>
          <w:rFonts w:hint="eastAsia"/>
          <w:sz w:val="24"/>
          <w:szCs w:val="24"/>
        </w:rPr>
      </w:pPr>
      <w:r w:rsidRPr="00274189">
        <w:rPr>
          <w:rFonts w:hint="eastAsia"/>
          <w:sz w:val="24"/>
          <w:szCs w:val="24"/>
        </w:rPr>
        <w:t> </w:t>
      </w:r>
    </w:p>
    <w:p w:rsidR="000B6986" w:rsidRPr="00274189" w:rsidRDefault="000B6986" w:rsidP="00445810">
      <w:pPr>
        <w:spacing w:line="480" w:lineRule="auto"/>
        <w:ind w:firstLineChars="196" w:firstLine="472"/>
        <w:rPr>
          <w:rFonts w:hint="eastAsia"/>
          <w:sz w:val="24"/>
          <w:szCs w:val="24"/>
        </w:rPr>
      </w:pPr>
      <w:r w:rsidRPr="00274189">
        <w:rPr>
          <w:rFonts w:hint="eastAsia"/>
          <w:b/>
          <w:bCs/>
          <w:sz w:val="24"/>
          <w:szCs w:val="24"/>
        </w:rPr>
        <w:t>第九条</w:t>
      </w:r>
      <w:r w:rsidRPr="00274189">
        <w:rPr>
          <w:rFonts w:hint="eastAsia"/>
          <w:sz w:val="24"/>
          <w:szCs w:val="24"/>
        </w:rPr>
        <w:t> </w:t>
      </w:r>
      <w:r w:rsidRPr="00274189">
        <w:rPr>
          <w:rFonts w:hint="eastAsia"/>
          <w:sz w:val="24"/>
          <w:szCs w:val="24"/>
        </w:rPr>
        <w:t>杰出工程师奖采用推荐人推荐的办法产生候选人。具备杰出工程师奖推荐资格的范围包括：</w:t>
      </w:r>
      <w:r w:rsidRPr="00274189">
        <w:rPr>
          <w:rFonts w:hint="eastAsia"/>
          <w:sz w:val="24"/>
          <w:szCs w:val="24"/>
        </w:rPr>
        <w:br/>
      </w:r>
      <w:r w:rsidRPr="00274189">
        <w:rPr>
          <w:rFonts w:hint="eastAsia"/>
          <w:sz w:val="24"/>
          <w:szCs w:val="24"/>
        </w:rPr>
        <w:t>（一）面向企业或生产建设领域的全国性重点行业协会；</w:t>
      </w:r>
      <w:r w:rsidRPr="00274189">
        <w:rPr>
          <w:rFonts w:hint="eastAsia"/>
          <w:sz w:val="24"/>
          <w:szCs w:val="24"/>
        </w:rPr>
        <w:br/>
      </w:r>
      <w:r w:rsidRPr="00274189">
        <w:rPr>
          <w:rFonts w:hint="eastAsia"/>
          <w:sz w:val="24"/>
          <w:szCs w:val="24"/>
        </w:rPr>
        <w:t>（二）中国科学院院士、中国工程院院士；</w:t>
      </w:r>
      <w:r w:rsidRPr="00274189">
        <w:rPr>
          <w:rFonts w:hint="eastAsia"/>
          <w:sz w:val="24"/>
          <w:szCs w:val="24"/>
        </w:rPr>
        <w:br/>
      </w:r>
      <w:r w:rsidRPr="00274189">
        <w:rPr>
          <w:rFonts w:hint="eastAsia"/>
          <w:sz w:val="24"/>
          <w:szCs w:val="24"/>
        </w:rPr>
        <w:t>（三）承担教育部“卓越工程师教育培养计划”的高校；</w:t>
      </w:r>
      <w:r w:rsidRPr="00274189">
        <w:rPr>
          <w:rFonts w:hint="eastAsia"/>
          <w:sz w:val="24"/>
          <w:szCs w:val="24"/>
        </w:rPr>
        <w:br/>
      </w:r>
      <w:r w:rsidRPr="00274189">
        <w:rPr>
          <w:rFonts w:hint="eastAsia"/>
          <w:sz w:val="24"/>
          <w:szCs w:val="24"/>
        </w:rPr>
        <w:t>（四）杰出工程师奖获奖者。</w:t>
      </w:r>
      <w:r w:rsidRPr="00274189">
        <w:rPr>
          <w:rFonts w:hint="eastAsia"/>
          <w:sz w:val="24"/>
          <w:szCs w:val="24"/>
        </w:rPr>
        <w:br/>
      </w:r>
      <w:r w:rsidRPr="00274189">
        <w:rPr>
          <w:rFonts w:hint="eastAsia"/>
          <w:sz w:val="24"/>
          <w:szCs w:val="24"/>
        </w:rPr>
        <w:t>其中（一）、（三）以单位形式推荐，（二）、（四）以个人形式推荐。以个人形式推荐时，每一个有资格的推荐人最多只能推荐一位候选人；当一个候选人通过（二）或（四）的渠道推荐时，须同时取得两位有资格的推荐人推荐才有效。</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第十条</w:t>
      </w:r>
      <w:r w:rsidRPr="00274189">
        <w:rPr>
          <w:rFonts w:hint="eastAsia"/>
          <w:sz w:val="24"/>
          <w:szCs w:val="24"/>
        </w:rPr>
        <w:t> </w:t>
      </w:r>
      <w:r w:rsidRPr="00274189">
        <w:rPr>
          <w:rFonts w:hint="eastAsia"/>
          <w:sz w:val="24"/>
          <w:szCs w:val="24"/>
        </w:rPr>
        <w:t>杰出工程师奖的推荐程序：由杰出工程师奖励工作办公室向推荐机构（人）发出推荐邀请函和推荐通知，并在相关媒体上公告；各推荐机构（人）按照推荐通知的要求，推荐杰出工程师奖候选人并填写推荐意见；被推荐人按照推荐通知要求完成相关材料准备，经被推荐人所在单位审核、推荐机构（人）推荐</w:t>
      </w:r>
      <w:r w:rsidRPr="00274189">
        <w:rPr>
          <w:rFonts w:hint="eastAsia"/>
          <w:sz w:val="24"/>
          <w:szCs w:val="24"/>
        </w:rPr>
        <w:t>,</w:t>
      </w:r>
      <w:r w:rsidRPr="00274189">
        <w:rPr>
          <w:rFonts w:hint="eastAsia"/>
          <w:sz w:val="24"/>
          <w:szCs w:val="24"/>
        </w:rPr>
        <w:t>向杰出工程师奖励工作办公室寄送推荐材料。</w:t>
      </w:r>
    </w:p>
    <w:p w:rsidR="000B6986" w:rsidRPr="00274189" w:rsidRDefault="000B6986" w:rsidP="00445810">
      <w:pPr>
        <w:spacing w:line="480" w:lineRule="auto"/>
        <w:rPr>
          <w:rFonts w:hint="eastAsia"/>
          <w:sz w:val="24"/>
          <w:szCs w:val="24"/>
        </w:rPr>
      </w:pPr>
      <w:r w:rsidRPr="00274189">
        <w:rPr>
          <w:rFonts w:hint="eastAsia"/>
          <w:sz w:val="24"/>
          <w:szCs w:val="24"/>
        </w:rPr>
        <w:lastRenderedPageBreak/>
        <w:t> </w:t>
      </w:r>
      <w:r w:rsidR="00497836" w:rsidRPr="00274189">
        <w:rPr>
          <w:rFonts w:hint="eastAsia"/>
          <w:sz w:val="24"/>
          <w:szCs w:val="24"/>
        </w:rPr>
        <w:t xml:space="preserve">    </w:t>
      </w:r>
      <w:r w:rsidRPr="00274189">
        <w:rPr>
          <w:rFonts w:hint="eastAsia"/>
          <w:b/>
          <w:bCs/>
          <w:sz w:val="24"/>
          <w:szCs w:val="24"/>
        </w:rPr>
        <w:t>第十一条</w:t>
      </w:r>
      <w:r w:rsidRPr="00274189">
        <w:rPr>
          <w:rFonts w:hint="eastAsia"/>
          <w:sz w:val="24"/>
          <w:szCs w:val="24"/>
        </w:rPr>
        <w:t> </w:t>
      </w:r>
      <w:r w:rsidRPr="00274189">
        <w:rPr>
          <w:rFonts w:hint="eastAsia"/>
          <w:sz w:val="24"/>
          <w:szCs w:val="24"/>
        </w:rPr>
        <w:t>不接受企业中非生产一线的党政领导干部作为被推荐人推荐；具有推荐资格的机构（个人），只能推荐与本领域相关的候选人；港、澳、台地区的企业工程技术人员由具有推荐资格的个人推荐。</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第十二条</w:t>
      </w:r>
      <w:r w:rsidRPr="00274189">
        <w:rPr>
          <w:rFonts w:hint="eastAsia"/>
          <w:sz w:val="24"/>
          <w:szCs w:val="24"/>
        </w:rPr>
        <w:t> </w:t>
      </w:r>
      <w:r w:rsidRPr="00274189">
        <w:rPr>
          <w:rFonts w:hint="eastAsia"/>
          <w:sz w:val="24"/>
          <w:szCs w:val="24"/>
        </w:rPr>
        <w:t>杰出工程师奖的推荐材料必须真实可靠，推荐机构（人）的推荐意见必须客观公正。推荐机构（人）对推荐意见和被推荐人申请材料负有责任。被推荐人有弄虚作假等行为，或以其他不正当手段影响杰出工程师奖评选工作的，一经查实，取消其评选资格；如已获得奖励，则撤销其杰出工程师奖称号，追回奖金、荣誉证书，并在科基会网站及其他相关媒体上予以公布；被推荐人不得再次被推荐；被推荐人所在单位和推荐机构（人）停止推荐资格一次。</w:t>
      </w:r>
    </w:p>
    <w:p w:rsidR="000B6986" w:rsidRPr="00274189" w:rsidRDefault="000B6986" w:rsidP="00445810">
      <w:pPr>
        <w:spacing w:line="480" w:lineRule="auto"/>
        <w:rPr>
          <w:rFonts w:hint="eastAsia"/>
          <w:sz w:val="24"/>
          <w:szCs w:val="24"/>
        </w:rPr>
      </w:pPr>
      <w:r w:rsidRPr="00274189">
        <w:rPr>
          <w:rFonts w:hint="eastAsia"/>
          <w:sz w:val="24"/>
          <w:szCs w:val="24"/>
        </w:rPr>
        <w:t> </w:t>
      </w:r>
    </w:p>
    <w:p w:rsidR="000B6986" w:rsidRPr="00274189" w:rsidRDefault="000B6986" w:rsidP="00445810">
      <w:pPr>
        <w:spacing w:line="480" w:lineRule="auto"/>
        <w:jc w:val="center"/>
        <w:rPr>
          <w:rFonts w:hint="eastAsia"/>
          <w:sz w:val="24"/>
          <w:szCs w:val="24"/>
        </w:rPr>
      </w:pPr>
      <w:r w:rsidRPr="00274189">
        <w:rPr>
          <w:rFonts w:hint="eastAsia"/>
          <w:b/>
          <w:bCs/>
          <w:sz w:val="24"/>
          <w:szCs w:val="24"/>
        </w:rPr>
        <w:t>第四章</w:t>
      </w:r>
      <w:r w:rsidRPr="00274189">
        <w:rPr>
          <w:rFonts w:hint="eastAsia"/>
          <w:b/>
          <w:bCs/>
          <w:sz w:val="24"/>
          <w:szCs w:val="24"/>
        </w:rPr>
        <w:t xml:space="preserve"> </w:t>
      </w:r>
      <w:r w:rsidRPr="00274189">
        <w:rPr>
          <w:rFonts w:hint="eastAsia"/>
          <w:b/>
          <w:bCs/>
          <w:sz w:val="24"/>
          <w:szCs w:val="24"/>
        </w:rPr>
        <w:t>评审组织和程序</w:t>
      </w:r>
    </w:p>
    <w:p w:rsidR="000B6986" w:rsidRPr="00274189" w:rsidRDefault="000B6986" w:rsidP="00445810">
      <w:pPr>
        <w:spacing w:line="480" w:lineRule="auto"/>
        <w:rPr>
          <w:rFonts w:hint="eastAsia"/>
          <w:sz w:val="24"/>
          <w:szCs w:val="24"/>
        </w:rPr>
      </w:pPr>
      <w:r w:rsidRPr="00274189">
        <w:rPr>
          <w:rFonts w:hint="eastAsia"/>
          <w:sz w:val="24"/>
          <w:szCs w:val="24"/>
        </w:rPr>
        <w:t> </w:t>
      </w:r>
    </w:p>
    <w:p w:rsidR="000B6986" w:rsidRPr="00274189" w:rsidRDefault="000B6986" w:rsidP="00445810">
      <w:pPr>
        <w:spacing w:line="480" w:lineRule="auto"/>
        <w:ind w:firstLineChars="196" w:firstLine="472"/>
        <w:rPr>
          <w:rFonts w:hint="eastAsia"/>
          <w:sz w:val="24"/>
          <w:szCs w:val="24"/>
        </w:rPr>
      </w:pPr>
      <w:r w:rsidRPr="00274189">
        <w:rPr>
          <w:rFonts w:hint="eastAsia"/>
          <w:b/>
          <w:bCs/>
          <w:sz w:val="24"/>
          <w:szCs w:val="24"/>
        </w:rPr>
        <w:t>第十三条</w:t>
      </w:r>
      <w:r w:rsidRPr="00274189">
        <w:rPr>
          <w:rFonts w:hint="eastAsia"/>
          <w:sz w:val="24"/>
          <w:szCs w:val="24"/>
        </w:rPr>
        <w:t> </w:t>
      </w:r>
      <w:r w:rsidRPr="00274189">
        <w:rPr>
          <w:rFonts w:hint="eastAsia"/>
          <w:sz w:val="24"/>
          <w:szCs w:val="24"/>
        </w:rPr>
        <w:t>杰出工程师奖设奖励委员会，是杰出工程师奖的最高决策机构。奖励委员会由有关部委领导、知名科技专家、科基会理事会领导以及杰出工程师奖资金捐赠人等组成。奖励委员会设主任</w:t>
      </w:r>
      <w:r w:rsidRPr="00274189">
        <w:rPr>
          <w:rFonts w:hint="eastAsia"/>
          <w:sz w:val="24"/>
          <w:szCs w:val="24"/>
        </w:rPr>
        <w:t>1</w:t>
      </w:r>
      <w:r w:rsidRPr="00274189">
        <w:rPr>
          <w:rFonts w:hint="eastAsia"/>
          <w:sz w:val="24"/>
          <w:szCs w:val="24"/>
        </w:rPr>
        <w:t>人，副主任</w:t>
      </w:r>
      <w:r w:rsidRPr="00274189">
        <w:rPr>
          <w:rFonts w:hint="eastAsia"/>
          <w:sz w:val="24"/>
          <w:szCs w:val="24"/>
        </w:rPr>
        <w:t>2-3</w:t>
      </w:r>
      <w:r w:rsidRPr="00274189">
        <w:rPr>
          <w:rFonts w:hint="eastAsia"/>
          <w:sz w:val="24"/>
          <w:szCs w:val="24"/>
        </w:rPr>
        <w:t>人。</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第十四条</w:t>
      </w:r>
      <w:r w:rsidRPr="00274189">
        <w:rPr>
          <w:rFonts w:hint="eastAsia"/>
          <w:sz w:val="24"/>
          <w:szCs w:val="24"/>
        </w:rPr>
        <w:t> </w:t>
      </w:r>
      <w:r w:rsidRPr="00274189">
        <w:rPr>
          <w:rFonts w:hint="eastAsia"/>
          <w:sz w:val="24"/>
          <w:szCs w:val="24"/>
        </w:rPr>
        <w:t>奖励委员会的主要职责：</w:t>
      </w:r>
      <w:r w:rsidRPr="00274189">
        <w:rPr>
          <w:rFonts w:hint="eastAsia"/>
          <w:sz w:val="24"/>
          <w:szCs w:val="24"/>
        </w:rPr>
        <w:br/>
      </w:r>
      <w:r w:rsidRPr="00274189">
        <w:rPr>
          <w:rFonts w:hint="eastAsia"/>
          <w:sz w:val="24"/>
          <w:szCs w:val="24"/>
        </w:rPr>
        <w:t>（一）决定杰出工程师奖评审及管理工作中的重大问题和事项；</w:t>
      </w:r>
      <w:r w:rsidRPr="00274189">
        <w:rPr>
          <w:rFonts w:hint="eastAsia"/>
          <w:sz w:val="24"/>
          <w:szCs w:val="24"/>
        </w:rPr>
        <w:br/>
      </w:r>
      <w:r w:rsidRPr="00274189">
        <w:rPr>
          <w:rFonts w:hint="eastAsia"/>
          <w:sz w:val="24"/>
          <w:szCs w:val="24"/>
        </w:rPr>
        <w:t>（二）聘请有关专家组成杰出工程师奖评审委员会；</w:t>
      </w:r>
      <w:r w:rsidRPr="00274189">
        <w:rPr>
          <w:rFonts w:hint="eastAsia"/>
          <w:sz w:val="24"/>
          <w:szCs w:val="24"/>
        </w:rPr>
        <w:br/>
      </w:r>
      <w:r w:rsidRPr="00274189">
        <w:rPr>
          <w:rFonts w:hint="eastAsia"/>
          <w:sz w:val="24"/>
          <w:szCs w:val="24"/>
        </w:rPr>
        <w:t>（三）审查批准最终获奖人员；</w:t>
      </w:r>
      <w:r w:rsidRPr="00274189">
        <w:rPr>
          <w:rFonts w:hint="eastAsia"/>
          <w:sz w:val="24"/>
          <w:szCs w:val="24"/>
        </w:rPr>
        <w:br/>
      </w:r>
      <w:r w:rsidRPr="00274189">
        <w:rPr>
          <w:rFonts w:hint="eastAsia"/>
          <w:sz w:val="24"/>
          <w:szCs w:val="24"/>
        </w:rPr>
        <w:t>（四）审批奖励经费预决算；</w:t>
      </w:r>
      <w:r w:rsidRPr="00274189">
        <w:rPr>
          <w:rFonts w:hint="eastAsia"/>
          <w:sz w:val="24"/>
          <w:szCs w:val="24"/>
        </w:rPr>
        <w:br/>
      </w:r>
      <w:r w:rsidRPr="00274189">
        <w:rPr>
          <w:rFonts w:hint="eastAsia"/>
          <w:sz w:val="24"/>
          <w:szCs w:val="24"/>
        </w:rPr>
        <w:t>（五）研究决定对重大评奖异议问题的处理意见。</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第十五条</w:t>
      </w:r>
      <w:r w:rsidRPr="00274189">
        <w:rPr>
          <w:rFonts w:hint="eastAsia"/>
          <w:sz w:val="24"/>
          <w:szCs w:val="24"/>
        </w:rPr>
        <w:t> </w:t>
      </w:r>
      <w:r w:rsidRPr="00274189">
        <w:rPr>
          <w:rFonts w:hint="eastAsia"/>
          <w:sz w:val="24"/>
          <w:szCs w:val="24"/>
        </w:rPr>
        <w:t>奖励委员会下设杰出工程师奖评审委员会，评审委员会委员由各</w:t>
      </w:r>
      <w:r w:rsidRPr="00274189">
        <w:rPr>
          <w:rFonts w:hint="eastAsia"/>
          <w:sz w:val="24"/>
          <w:szCs w:val="24"/>
        </w:rPr>
        <w:lastRenderedPageBreak/>
        <w:t>专业领域内道德情操高尚、学术造诣精深、热心科技公益事业的知名专家组成。评审委员会设主任</w:t>
      </w:r>
      <w:r w:rsidRPr="00274189">
        <w:rPr>
          <w:rFonts w:hint="eastAsia"/>
          <w:sz w:val="24"/>
          <w:szCs w:val="24"/>
        </w:rPr>
        <w:t>1</w:t>
      </w:r>
      <w:r w:rsidRPr="00274189">
        <w:rPr>
          <w:rFonts w:hint="eastAsia"/>
          <w:sz w:val="24"/>
          <w:szCs w:val="24"/>
        </w:rPr>
        <w:t>人，副主任</w:t>
      </w:r>
      <w:r w:rsidRPr="00274189">
        <w:rPr>
          <w:rFonts w:hint="eastAsia"/>
          <w:sz w:val="24"/>
          <w:szCs w:val="24"/>
        </w:rPr>
        <w:t>2</w:t>
      </w:r>
      <w:r w:rsidRPr="00274189">
        <w:rPr>
          <w:rFonts w:hint="eastAsia"/>
          <w:sz w:val="24"/>
          <w:szCs w:val="24"/>
        </w:rPr>
        <w:t>人。</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第十六条</w:t>
      </w:r>
      <w:r w:rsidRPr="00274189">
        <w:rPr>
          <w:rFonts w:hint="eastAsia"/>
          <w:sz w:val="24"/>
          <w:szCs w:val="24"/>
        </w:rPr>
        <w:t> </w:t>
      </w:r>
      <w:r w:rsidRPr="00274189">
        <w:rPr>
          <w:rFonts w:hint="eastAsia"/>
          <w:sz w:val="24"/>
          <w:szCs w:val="24"/>
        </w:rPr>
        <w:t>评审委员会的主要职责：</w:t>
      </w:r>
      <w:r w:rsidRPr="00274189">
        <w:rPr>
          <w:rFonts w:hint="eastAsia"/>
          <w:sz w:val="24"/>
          <w:szCs w:val="24"/>
        </w:rPr>
        <w:br/>
      </w:r>
      <w:r w:rsidRPr="00274189">
        <w:rPr>
          <w:rFonts w:hint="eastAsia"/>
          <w:sz w:val="24"/>
          <w:szCs w:val="24"/>
        </w:rPr>
        <w:t>（一）根据每年推荐情况，聘任各专业领域评审组成员；</w:t>
      </w:r>
      <w:r w:rsidRPr="00274189">
        <w:rPr>
          <w:rFonts w:hint="eastAsia"/>
          <w:sz w:val="24"/>
          <w:szCs w:val="24"/>
        </w:rPr>
        <w:br/>
      </w:r>
      <w:r w:rsidRPr="00274189">
        <w:rPr>
          <w:rFonts w:hint="eastAsia"/>
          <w:sz w:val="24"/>
          <w:szCs w:val="24"/>
        </w:rPr>
        <w:t>（二）指导专业领域评审组开展评审工作；</w:t>
      </w:r>
      <w:r w:rsidRPr="00274189">
        <w:rPr>
          <w:rFonts w:hint="eastAsia"/>
          <w:sz w:val="24"/>
          <w:szCs w:val="24"/>
        </w:rPr>
        <w:br/>
      </w:r>
      <w:r w:rsidRPr="00274189">
        <w:rPr>
          <w:rFonts w:hint="eastAsia"/>
          <w:sz w:val="24"/>
          <w:szCs w:val="24"/>
        </w:rPr>
        <w:t>（三）审议各专业领域评审组初评获奖人选，初步确定终评获奖人选，报奖励委员会审批。</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第十七条</w:t>
      </w:r>
      <w:r w:rsidRPr="00274189">
        <w:rPr>
          <w:rFonts w:hint="eastAsia"/>
          <w:sz w:val="24"/>
          <w:szCs w:val="24"/>
        </w:rPr>
        <w:t> </w:t>
      </w:r>
      <w:r w:rsidRPr="00274189">
        <w:rPr>
          <w:rFonts w:hint="eastAsia"/>
          <w:sz w:val="24"/>
          <w:szCs w:val="24"/>
        </w:rPr>
        <w:t>评审委员会委员由奖励委员会聘任，聘期一般不超过两届，届满可以连任，但不得连续超过两个聘期。</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第十八条</w:t>
      </w:r>
      <w:r w:rsidRPr="00274189">
        <w:rPr>
          <w:rFonts w:hint="eastAsia"/>
          <w:sz w:val="24"/>
          <w:szCs w:val="24"/>
        </w:rPr>
        <w:t> </w:t>
      </w:r>
      <w:r w:rsidRPr="00274189">
        <w:rPr>
          <w:rFonts w:hint="eastAsia"/>
          <w:sz w:val="24"/>
          <w:szCs w:val="24"/>
        </w:rPr>
        <w:t>为保证杰出工程师奖评选工作的公平、公正，评审委员会委员不得推荐杰出工程师奖候选人。</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第十九条</w:t>
      </w:r>
      <w:r w:rsidRPr="00274189">
        <w:rPr>
          <w:rFonts w:hint="eastAsia"/>
          <w:sz w:val="24"/>
          <w:szCs w:val="24"/>
        </w:rPr>
        <w:t> </w:t>
      </w:r>
      <w:r w:rsidRPr="00274189">
        <w:rPr>
          <w:rFonts w:hint="eastAsia"/>
          <w:sz w:val="24"/>
          <w:szCs w:val="24"/>
        </w:rPr>
        <w:t>评审委员会下设若干专业领域评审组，负责杰出工程师奖候选人的初评。专业领域评审组的专家根据每届被推荐人的专业领域分布情况，从科基会专家委员会专家中选聘，必要时也可邀请部分外部专家参加评审组的评审工作。专业领域评审组设组长</w:t>
      </w:r>
      <w:r w:rsidRPr="00274189">
        <w:rPr>
          <w:rFonts w:hint="eastAsia"/>
          <w:sz w:val="24"/>
          <w:szCs w:val="24"/>
        </w:rPr>
        <w:t>1</w:t>
      </w:r>
      <w:r w:rsidRPr="00274189">
        <w:rPr>
          <w:rFonts w:hint="eastAsia"/>
          <w:sz w:val="24"/>
          <w:szCs w:val="24"/>
        </w:rPr>
        <w:t>人，副组长</w:t>
      </w:r>
      <w:r w:rsidRPr="00274189">
        <w:rPr>
          <w:rFonts w:hint="eastAsia"/>
          <w:sz w:val="24"/>
          <w:szCs w:val="24"/>
        </w:rPr>
        <w:t>1-2</w:t>
      </w:r>
      <w:r w:rsidRPr="00274189">
        <w:rPr>
          <w:rFonts w:hint="eastAsia"/>
          <w:sz w:val="24"/>
          <w:szCs w:val="24"/>
        </w:rPr>
        <w:t>人，组员若干人。</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第二十条</w:t>
      </w:r>
      <w:r w:rsidRPr="00274189">
        <w:rPr>
          <w:rFonts w:hint="eastAsia"/>
          <w:sz w:val="24"/>
          <w:szCs w:val="24"/>
        </w:rPr>
        <w:t> </w:t>
      </w:r>
      <w:r w:rsidRPr="00274189">
        <w:rPr>
          <w:rFonts w:hint="eastAsia"/>
          <w:sz w:val="24"/>
          <w:szCs w:val="24"/>
        </w:rPr>
        <w:t>杰出工程师奖的遴选程序包括：</w:t>
      </w:r>
      <w:r w:rsidRPr="00274189">
        <w:rPr>
          <w:rFonts w:hint="eastAsia"/>
          <w:sz w:val="24"/>
          <w:szCs w:val="24"/>
        </w:rPr>
        <w:br/>
      </w:r>
      <w:r w:rsidRPr="00274189">
        <w:rPr>
          <w:rFonts w:hint="eastAsia"/>
          <w:sz w:val="24"/>
          <w:szCs w:val="24"/>
        </w:rPr>
        <w:t>（一）奖励工作办公室对推荐材料进行形式审查；</w:t>
      </w:r>
      <w:r w:rsidRPr="00274189">
        <w:rPr>
          <w:rFonts w:hint="eastAsia"/>
          <w:sz w:val="24"/>
          <w:szCs w:val="24"/>
        </w:rPr>
        <w:br/>
      </w:r>
      <w:r w:rsidRPr="00274189">
        <w:rPr>
          <w:rFonts w:hint="eastAsia"/>
          <w:sz w:val="24"/>
          <w:szCs w:val="24"/>
        </w:rPr>
        <w:t>（二）专业领域评审组专家对被推荐人进行初评；</w:t>
      </w:r>
      <w:r w:rsidRPr="00274189">
        <w:rPr>
          <w:rFonts w:hint="eastAsia"/>
          <w:sz w:val="24"/>
          <w:szCs w:val="24"/>
        </w:rPr>
        <w:br/>
      </w:r>
      <w:r w:rsidRPr="00274189">
        <w:rPr>
          <w:rFonts w:hint="eastAsia"/>
          <w:sz w:val="24"/>
          <w:szCs w:val="24"/>
        </w:rPr>
        <w:t>（三）初评获奖人选的推荐材料在原单位公示；</w:t>
      </w:r>
      <w:r w:rsidRPr="00274189">
        <w:rPr>
          <w:rFonts w:hint="eastAsia"/>
          <w:sz w:val="24"/>
          <w:szCs w:val="24"/>
        </w:rPr>
        <w:br/>
      </w:r>
      <w:r w:rsidRPr="00274189">
        <w:rPr>
          <w:rFonts w:hint="eastAsia"/>
          <w:sz w:val="24"/>
          <w:szCs w:val="24"/>
        </w:rPr>
        <w:t>（四）评审委员会对初评获奖人选进行终评；</w:t>
      </w:r>
      <w:r w:rsidRPr="00274189">
        <w:rPr>
          <w:rFonts w:hint="eastAsia"/>
          <w:sz w:val="24"/>
          <w:szCs w:val="24"/>
        </w:rPr>
        <w:br/>
      </w:r>
      <w:r w:rsidRPr="00274189">
        <w:rPr>
          <w:rFonts w:hint="eastAsia"/>
          <w:sz w:val="24"/>
          <w:szCs w:val="24"/>
        </w:rPr>
        <w:t>（五）终评获奖人选名单在科基会网站及相关媒体上公示；</w:t>
      </w:r>
      <w:r w:rsidRPr="00274189">
        <w:rPr>
          <w:rFonts w:hint="eastAsia"/>
          <w:sz w:val="24"/>
          <w:szCs w:val="24"/>
        </w:rPr>
        <w:br/>
      </w:r>
      <w:r w:rsidRPr="00274189">
        <w:rPr>
          <w:rFonts w:hint="eastAsia"/>
          <w:sz w:val="24"/>
          <w:szCs w:val="24"/>
        </w:rPr>
        <w:t>（六）奖励委员会审定获奖人员；</w:t>
      </w:r>
      <w:r w:rsidRPr="00274189">
        <w:rPr>
          <w:rFonts w:hint="eastAsia"/>
          <w:sz w:val="24"/>
          <w:szCs w:val="24"/>
        </w:rPr>
        <w:br/>
      </w:r>
      <w:r w:rsidRPr="00274189">
        <w:rPr>
          <w:rFonts w:hint="eastAsia"/>
          <w:sz w:val="24"/>
          <w:szCs w:val="24"/>
        </w:rPr>
        <w:lastRenderedPageBreak/>
        <w:t>（七）科基会公布获奖者名单并举行颁奖大会。</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第二十一条</w:t>
      </w:r>
      <w:r w:rsidRPr="00274189">
        <w:rPr>
          <w:rFonts w:hint="eastAsia"/>
          <w:sz w:val="24"/>
          <w:szCs w:val="24"/>
        </w:rPr>
        <w:t> </w:t>
      </w:r>
      <w:r w:rsidRPr="00274189">
        <w:rPr>
          <w:rFonts w:hint="eastAsia"/>
          <w:sz w:val="24"/>
          <w:szCs w:val="24"/>
        </w:rPr>
        <w:t>杰出工程师奖的评审采取专家会议评审制。科基会制定评审标准，专业领域评审组专家根据评审标准、推荐材料对被推荐人进行初评，提出评审意见，确定初评推荐人选；评审委员会在初评基础上，兼顾专业领域平衡，必要时采取答辩或实地调查的方式对初评获奖人选进行终评，初步确定最终获奖人选。评审委员会议实际到会专家人数不得少于应到专家人数的三分之二，确有困难无法出席会议者，可委托本领域专业评审组专家代表参加。</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第二十二条</w:t>
      </w:r>
      <w:r w:rsidRPr="00274189">
        <w:rPr>
          <w:rFonts w:hint="eastAsia"/>
          <w:sz w:val="24"/>
          <w:szCs w:val="24"/>
        </w:rPr>
        <w:t xml:space="preserve">  </w:t>
      </w:r>
      <w:r w:rsidRPr="00274189">
        <w:rPr>
          <w:rFonts w:hint="eastAsia"/>
          <w:sz w:val="24"/>
          <w:szCs w:val="24"/>
        </w:rPr>
        <w:t>专业领域评审组评出的初评获奖人选的推荐材料需在其原单位进行公示，公示期两周。评审委员会初步确定的最终获奖人选名单将在科基会网站及相关媒体上公示，公示期两周。公示期间若有异议的，需经核实后没有问题才能进入下一程序。</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第二十三条</w:t>
      </w:r>
      <w:r w:rsidRPr="00274189">
        <w:rPr>
          <w:rFonts w:hint="eastAsia"/>
          <w:sz w:val="24"/>
          <w:szCs w:val="24"/>
        </w:rPr>
        <w:t> </w:t>
      </w:r>
      <w:r w:rsidRPr="00274189">
        <w:rPr>
          <w:rFonts w:hint="eastAsia"/>
          <w:sz w:val="24"/>
          <w:szCs w:val="24"/>
        </w:rPr>
        <w:t>专业领域评审组和评审委员会的评审工作必须遵循科学、公正、独立的原则，当评审专家与候选人之间存在可能影响其做出公正判断的关系时，评审专家应当回避。评审专家有不公正评审行为，由评审委员会委托奖励工作办公室进行调查，一经查实，取消其评审专家资格。</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第二十四条</w:t>
      </w:r>
      <w:r w:rsidRPr="00274189">
        <w:rPr>
          <w:rFonts w:hint="eastAsia"/>
          <w:sz w:val="24"/>
          <w:szCs w:val="24"/>
        </w:rPr>
        <w:t> </w:t>
      </w:r>
      <w:r w:rsidRPr="00274189">
        <w:rPr>
          <w:rFonts w:hint="eastAsia"/>
          <w:sz w:val="24"/>
          <w:szCs w:val="24"/>
        </w:rPr>
        <w:t>参与杰出工程师奖评审的工作人员，在评审过程中有徇私舞弊和不遵守评审规则的，经奖励工作办公室调查核实，取消其参与杰出工程师奖励评审工作的资格并追究其责任。</w:t>
      </w:r>
    </w:p>
    <w:p w:rsidR="000B6986" w:rsidRPr="00274189" w:rsidRDefault="000B6986" w:rsidP="00445810">
      <w:pPr>
        <w:spacing w:line="480" w:lineRule="auto"/>
        <w:rPr>
          <w:rFonts w:hint="eastAsia"/>
          <w:sz w:val="24"/>
          <w:szCs w:val="24"/>
        </w:rPr>
      </w:pPr>
      <w:r w:rsidRPr="00274189">
        <w:rPr>
          <w:rFonts w:hint="eastAsia"/>
          <w:sz w:val="24"/>
          <w:szCs w:val="24"/>
        </w:rPr>
        <w:t> </w:t>
      </w:r>
    </w:p>
    <w:p w:rsidR="000B6986" w:rsidRPr="00274189" w:rsidRDefault="000B6986" w:rsidP="00445810">
      <w:pPr>
        <w:spacing w:line="480" w:lineRule="auto"/>
        <w:jc w:val="center"/>
        <w:rPr>
          <w:rFonts w:hint="eastAsia"/>
          <w:sz w:val="24"/>
          <w:szCs w:val="24"/>
        </w:rPr>
      </w:pPr>
      <w:r w:rsidRPr="00274189">
        <w:rPr>
          <w:rFonts w:hint="eastAsia"/>
          <w:b/>
          <w:bCs/>
          <w:sz w:val="24"/>
          <w:szCs w:val="24"/>
        </w:rPr>
        <w:t>第五章</w:t>
      </w:r>
      <w:r w:rsidRPr="00274189">
        <w:rPr>
          <w:rFonts w:hint="eastAsia"/>
          <w:b/>
          <w:bCs/>
          <w:sz w:val="24"/>
          <w:szCs w:val="24"/>
        </w:rPr>
        <w:t xml:space="preserve">  </w:t>
      </w:r>
      <w:r w:rsidRPr="00274189">
        <w:rPr>
          <w:rFonts w:hint="eastAsia"/>
          <w:b/>
          <w:bCs/>
          <w:sz w:val="24"/>
          <w:szCs w:val="24"/>
        </w:rPr>
        <w:t>评奖异议和处理</w:t>
      </w:r>
      <w:r w:rsidRPr="00274189">
        <w:rPr>
          <w:rFonts w:hint="eastAsia"/>
          <w:sz w:val="24"/>
          <w:szCs w:val="24"/>
        </w:rPr>
        <w:br/>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第二十五条</w:t>
      </w:r>
      <w:r w:rsidRPr="00274189">
        <w:rPr>
          <w:rFonts w:hint="eastAsia"/>
          <w:sz w:val="24"/>
          <w:szCs w:val="24"/>
        </w:rPr>
        <w:t> </w:t>
      </w:r>
      <w:r w:rsidRPr="00274189">
        <w:rPr>
          <w:rFonts w:hint="eastAsia"/>
          <w:sz w:val="24"/>
          <w:szCs w:val="24"/>
        </w:rPr>
        <w:t>杰出工程师奖评审工作接受社会监督。提出异议者必须以书面</w:t>
      </w:r>
      <w:r w:rsidRPr="00274189">
        <w:rPr>
          <w:rFonts w:hint="eastAsia"/>
          <w:sz w:val="24"/>
          <w:szCs w:val="24"/>
        </w:rPr>
        <w:lastRenderedPageBreak/>
        <w:t>的形式提交“异议书”，异议书应当符合下列要求：</w:t>
      </w:r>
      <w:r w:rsidRPr="00274189">
        <w:rPr>
          <w:rFonts w:hint="eastAsia"/>
          <w:sz w:val="24"/>
          <w:szCs w:val="24"/>
        </w:rPr>
        <w:br/>
      </w:r>
      <w:r w:rsidRPr="00274189">
        <w:rPr>
          <w:rFonts w:hint="eastAsia"/>
          <w:sz w:val="24"/>
          <w:szCs w:val="24"/>
        </w:rPr>
        <w:t>（一）详细说明异议内容；</w:t>
      </w:r>
      <w:r w:rsidRPr="00274189">
        <w:rPr>
          <w:rFonts w:hint="eastAsia"/>
          <w:sz w:val="24"/>
          <w:szCs w:val="24"/>
        </w:rPr>
        <w:br/>
      </w:r>
      <w:r w:rsidRPr="00274189">
        <w:rPr>
          <w:rFonts w:hint="eastAsia"/>
          <w:sz w:val="24"/>
          <w:szCs w:val="24"/>
        </w:rPr>
        <w:t>（二）提交异议的事实依据；</w:t>
      </w:r>
      <w:r w:rsidRPr="00274189">
        <w:rPr>
          <w:rFonts w:hint="eastAsia"/>
          <w:sz w:val="24"/>
          <w:szCs w:val="24"/>
        </w:rPr>
        <w:br/>
      </w:r>
      <w:r w:rsidRPr="00274189">
        <w:rPr>
          <w:rFonts w:hint="eastAsia"/>
          <w:sz w:val="24"/>
          <w:szCs w:val="24"/>
        </w:rPr>
        <w:t>（三）以单位名义提出异议的，应写明单位名称、法人代表、联系人、通信地址、联系方式，并加盖单位公章；</w:t>
      </w:r>
      <w:r w:rsidRPr="00274189">
        <w:rPr>
          <w:rFonts w:hint="eastAsia"/>
          <w:sz w:val="24"/>
          <w:szCs w:val="24"/>
        </w:rPr>
        <w:br/>
      </w:r>
      <w:r w:rsidRPr="00274189">
        <w:rPr>
          <w:rFonts w:hint="eastAsia"/>
          <w:sz w:val="24"/>
          <w:szCs w:val="24"/>
        </w:rPr>
        <w:t>（四）以个人名义提出异议的，应签署本人真实姓名、身份证号码、通信地址、联系方式。</w:t>
      </w:r>
      <w:r w:rsidRPr="00274189">
        <w:rPr>
          <w:rFonts w:hint="eastAsia"/>
          <w:sz w:val="24"/>
          <w:szCs w:val="24"/>
        </w:rPr>
        <w:br/>
      </w:r>
      <w:r w:rsidRPr="00274189">
        <w:rPr>
          <w:rFonts w:hint="eastAsia"/>
          <w:sz w:val="24"/>
          <w:szCs w:val="24"/>
        </w:rPr>
        <w:t>不符合上述要求的异议书，不予受理。</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第二十六条</w:t>
      </w:r>
      <w:r w:rsidRPr="00274189">
        <w:rPr>
          <w:rFonts w:hint="eastAsia"/>
          <w:sz w:val="24"/>
          <w:szCs w:val="24"/>
        </w:rPr>
        <w:t> </w:t>
      </w:r>
      <w:r w:rsidRPr="00274189">
        <w:rPr>
          <w:rFonts w:hint="eastAsia"/>
          <w:sz w:val="24"/>
          <w:szCs w:val="24"/>
        </w:rPr>
        <w:t>杰出工程师奖励工作办公室受理异议。在公示期或评奖后提出异议的，原则上由奖励工作办公室委托被推荐人所在单位或推荐机构对异议问题进行调查，必要时由奖励工作办公室组织调查组进行专项调查。</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第二十七条</w:t>
      </w:r>
      <w:r w:rsidRPr="00274189">
        <w:rPr>
          <w:rFonts w:hint="eastAsia"/>
          <w:sz w:val="24"/>
          <w:szCs w:val="24"/>
        </w:rPr>
        <w:t> </w:t>
      </w:r>
      <w:r w:rsidRPr="00274189">
        <w:rPr>
          <w:rFonts w:hint="eastAsia"/>
          <w:sz w:val="24"/>
          <w:szCs w:val="24"/>
        </w:rPr>
        <w:t>根据调查结果，原则上由奖励工作办公室提出异议处理意见。对弄虚作假者，按照本办法第十二条规定处理。对于特别重大问题报奖励委员会审议处理。</w:t>
      </w:r>
    </w:p>
    <w:p w:rsidR="000B6986" w:rsidRPr="00274189" w:rsidRDefault="000B6986" w:rsidP="00445810">
      <w:pPr>
        <w:spacing w:line="480" w:lineRule="auto"/>
        <w:jc w:val="center"/>
        <w:rPr>
          <w:rFonts w:hint="eastAsia"/>
          <w:sz w:val="24"/>
          <w:szCs w:val="24"/>
        </w:rPr>
      </w:pPr>
      <w:r w:rsidRPr="00274189">
        <w:rPr>
          <w:rFonts w:hint="eastAsia"/>
          <w:b/>
          <w:bCs/>
          <w:sz w:val="24"/>
          <w:szCs w:val="24"/>
        </w:rPr>
        <w:t>第六章</w:t>
      </w:r>
      <w:r w:rsidRPr="00274189">
        <w:rPr>
          <w:rFonts w:hint="eastAsia"/>
          <w:b/>
          <w:bCs/>
          <w:sz w:val="24"/>
          <w:szCs w:val="24"/>
        </w:rPr>
        <w:t xml:space="preserve">  </w:t>
      </w:r>
      <w:r w:rsidRPr="00274189">
        <w:rPr>
          <w:rFonts w:hint="eastAsia"/>
          <w:b/>
          <w:bCs/>
          <w:sz w:val="24"/>
          <w:szCs w:val="24"/>
        </w:rPr>
        <w:t>附</w:t>
      </w:r>
      <w:r w:rsidRPr="00274189">
        <w:rPr>
          <w:rFonts w:hint="eastAsia"/>
          <w:b/>
          <w:bCs/>
          <w:sz w:val="24"/>
          <w:szCs w:val="24"/>
        </w:rPr>
        <w:t xml:space="preserve">  </w:t>
      </w:r>
      <w:r w:rsidRPr="00274189">
        <w:rPr>
          <w:rFonts w:hint="eastAsia"/>
          <w:b/>
          <w:bCs/>
          <w:sz w:val="24"/>
          <w:szCs w:val="24"/>
        </w:rPr>
        <w:t>则</w:t>
      </w:r>
    </w:p>
    <w:p w:rsidR="000B6986" w:rsidRPr="00274189" w:rsidRDefault="000B6986" w:rsidP="00445810">
      <w:pPr>
        <w:spacing w:line="480" w:lineRule="auto"/>
        <w:rPr>
          <w:rFonts w:hint="eastAsia"/>
          <w:sz w:val="24"/>
          <w:szCs w:val="24"/>
        </w:rPr>
      </w:pPr>
      <w:r w:rsidRPr="00274189">
        <w:rPr>
          <w:rFonts w:hint="eastAsia"/>
          <w:sz w:val="24"/>
          <w:szCs w:val="24"/>
        </w:rPr>
        <w:t> </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第二十八条</w:t>
      </w:r>
      <w:r w:rsidRPr="00274189">
        <w:rPr>
          <w:rFonts w:hint="eastAsia"/>
          <w:sz w:val="24"/>
          <w:szCs w:val="24"/>
        </w:rPr>
        <w:t> </w:t>
      </w:r>
      <w:r w:rsidRPr="00274189">
        <w:rPr>
          <w:rFonts w:hint="eastAsia"/>
          <w:sz w:val="24"/>
          <w:szCs w:val="24"/>
        </w:rPr>
        <w:t>杰出工程师奖的奖励资金由科基会募集，设立“杰出工程师奖专项资金”。成立由科基会及捐赠人组成的杰出工程师奖专项资金管理委员会，在奖励委员会的领导下，负责杰出工程师奖专项资金的管理工作。</w:t>
      </w:r>
    </w:p>
    <w:p w:rsidR="000B6986" w:rsidRPr="00274189" w:rsidRDefault="000B6986" w:rsidP="00445810">
      <w:pPr>
        <w:spacing w:line="480" w:lineRule="auto"/>
        <w:ind w:firstLineChars="196" w:firstLine="472"/>
        <w:rPr>
          <w:rFonts w:hint="eastAsia"/>
          <w:sz w:val="24"/>
          <w:szCs w:val="24"/>
        </w:rPr>
      </w:pPr>
      <w:r w:rsidRPr="00274189">
        <w:rPr>
          <w:rFonts w:hint="eastAsia"/>
          <w:b/>
          <w:bCs/>
          <w:sz w:val="24"/>
          <w:szCs w:val="24"/>
        </w:rPr>
        <w:t>第二十九条</w:t>
      </w:r>
      <w:r w:rsidRPr="00274189">
        <w:rPr>
          <w:rFonts w:hint="eastAsia"/>
          <w:sz w:val="24"/>
          <w:szCs w:val="24"/>
        </w:rPr>
        <w:t> </w:t>
      </w:r>
      <w:r w:rsidRPr="00274189">
        <w:rPr>
          <w:rFonts w:hint="eastAsia"/>
          <w:sz w:val="24"/>
          <w:szCs w:val="24"/>
        </w:rPr>
        <w:t>本办法由中华国际科学交流基金会负责解释。本办法的修改须经奖励委员会审议批准。</w:t>
      </w:r>
    </w:p>
    <w:p w:rsidR="000B6986" w:rsidRPr="00274189" w:rsidRDefault="000B6986" w:rsidP="00445810">
      <w:pPr>
        <w:spacing w:line="480" w:lineRule="auto"/>
        <w:rPr>
          <w:rFonts w:hint="eastAsia"/>
          <w:sz w:val="24"/>
          <w:szCs w:val="24"/>
        </w:rPr>
      </w:pPr>
      <w:r w:rsidRPr="00274189">
        <w:rPr>
          <w:rFonts w:hint="eastAsia"/>
          <w:sz w:val="24"/>
          <w:szCs w:val="24"/>
        </w:rPr>
        <w:t> </w:t>
      </w:r>
      <w:r w:rsidR="00497836" w:rsidRPr="00274189">
        <w:rPr>
          <w:rFonts w:hint="eastAsia"/>
          <w:sz w:val="24"/>
          <w:szCs w:val="24"/>
        </w:rPr>
        <w:t xml:space="preserve">    </w:t>
      </w:r>
      <w:r w:rsidRPr="00274189">
        <w:rPr>
          <w:rFonts w:hint="eastAsia"/>
          <w:b/>
          <w:bCs/>
          <w:sz w:val="24"/>
          <w:szCs w:val="24"/>
        </w:rPr>
        <w:t>第三十条</w:t>
      </w:r>
      <w:r w:rsidRPr="00274189">
        <w:rPr>
          <w:rFonts w:hint="eastAsia"/>
          <w:sz w:val="24"/>
          <w:szCs w:val="24"/>
        </w:rPr>
        <w:t xml:space="preserve">  </w:t>
      </w:r>
      <w:r w:rsidRPr="00274189">
        <w:rPr>
          <w:rFonts w:hint="eastAsia"/>
          <w:sz w:val="24"/>
          <w:szCs w:val="24"/>
        </w:rPr>
        <w:t>本办法于</w:t>
      </w:r>
      <w:r w:rsidRPr="00274189">
        <w:rPr>
          <w:rFonts w:hint="eastAsia"/>
          <w:sz w:val="24"/>
          <w:szCs w:val="24"/>
        </w:rPr>
        <w:t>2014</w:t>
      </w:r>
      <w:r w:rsidRPr="00274189">
        <w:rPr>
          <w:rFonts w:hint="eastAsia"/>
          <w:sz w:val="24"/>
          <w:szCs w:val="24"/>
        </w:rPr>
        <w:t>年</w:t>
      </w:r>
      <w:r w:rsidRPr="00274189">
        <w:rPr>
          <w:rFonts w:hint="eastAsia"/>
          <w:sz w:val="24"/>
          <w:szCs w:val="24"/>
        </w:rPr>
        <w:t>4</w:t>
      </w:r>
      <w:r w:rsidRPr="00274189">
        <w:rPr>
          <w:rFonts w:hint="eastAsia"/>
          <w:sz w:val="24"/>
          <w:szCs w:val="24"/>
        </w:rPr>
        <w:t>月</w:t>
      </w:r>
      <w:r w:rsidRPr="00274189">
        <w:rPr>
          <w:rFonts w:hint="eastAsia"/>
          <w:sz w:val="24"/>
          <w:szCs w:val="24"/>
        </w:rPr>
        <w:t>21</w:t>
      </w:r>
      <w:r w:rsidRPr="00274189">
        <w:rPr>
          <w:rFonts w:hint="eastAsia"/>
          <w:sz w:val="24"/>
          <w:szCs w:val="24"/>
        </w:rPr>
        <w:t>日经杰出工程师奖奖励委员会第一次会</w:t>
      </w:r>
      <w:r w:rsidRPr="00274189">
        <w:rPr>
          <w:rFonts w:hint="eastAsia"/>
          <w:sz w:val="24"/>
          <w:szCs w:val="24"/>
        </w:rPr>
        <w:lastRenderedPageBreak/>
        <w:t>议审议通过，自通过之日起生效。</w:t>
      </w:r>
    </w:p>
    <w:p w:rsidR="0025330A" w:rsidRPr="000B6986" w:rsidRDefault="0025330A" w:rsidP="00445810">
      <w:pPr>
        <w:spacing w:line="480" w:lineRule="auto"/>
      </w:pPr>
    </w:p>
    <w:sectPr w:rsidR="0025330A" w:rsidRPr="000B69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30A" w:rsidRDefault="0025330A" w:rsidP="000B6986">
      <w:r>
        <w:separator/>
      </w:r>
    </w:p>
  </w:endnote>
  <w:endnote w:type="continuationSeparator" w:id="1">
    <w:p w:rsidR="0025330A" w:rsidRDefault="0025330A" w:rsidP="000B69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30A" w:rsidRDefault="0025330A" w:rsidP="000B6986">
      <w:r>
        <w:separator/>
      </w:r>
    </w:p>
  </w:footnote>
  <w:footnote w:type="continuationSeparator" w:id="1">
    <w:p w:rsidR="0025330A" w:rsidRDefault="0025330A" w:rsidP="000B69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6986"/>
    <w:rsid w:val="000B6986"/>
    <w:rsid w:val="0025330A"/>
    <w:rsid w:val="00274189"/>
    <w:rsid w:val="00306A54"/>
    <w:rsid w:val="00413F49"/>
    <w:rsid w:val="00445810"/>
    <w:rsid w:val="00497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6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6986"/>
    <w:rPr>
      <w:sz w:val="18"/>
      <w:szCs w:val="18"/>
    </w:rPr>
  </w:style>
  <w:style w:type="paragraph" w:styleId="a4">
    <w:name w:val="footer"/>
    <w:basedOn w:val="a"/>
    <w:link w:val="Char0"/>
    <w:uiPriority w:val="99"/>
    <w:semiHidden/>
    <w:unhideWhenUsed/>
    <w:rsid w:val="000B69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6986"/>
    <w:rPr>
      <w:sz w:val="18"/>
      <w:szCs w:val="18"/>
    </w:rPr>
  </w:style>
  <w:style w:type="paragraph" w:styleId="a5">
    <w:name w:val="List Paragraph"/>
    <w:basedOn w:val="a"/>
    <w:uiPriority w:val="34"/>
    <w:qFormat/>
    <w:rsid w:val="00497836"/>
    <w:pPr>
      <w:ind w:firstLineChars="200" w:firstLine="420"/>
    </w:pPr>
  </w:style>
</w:styles>
</file>

<file path=word/webSettings.xml><?xml version="1.0" encoding="utf-8"?>
<w:webSettings xmlns:r="http://schemas.openxmlformats.org/officeDocument/2006/relationships" xmlns:w="http://schemas.openxmlformats.org/wordprocessingml/2006/main">
  <w:divs>
    <w:div w:id="1240217888">
      <w:bodyDiv w:val="1"/>
      <w:marLeft w:val="0"/>
      <w:marRight w:val="0"/>
      <w:marTop w:val="0"/>
      <w:marBottom w:val="0"/>
      <w:divBdr>
        <w:top w:val="none" w:sz="0" w:space="0" w:color="auto"/>
        <w:left w:val="none" w:sz="0" w:space="0" w:color="auto"/>
        <w:bottom w:val="none" w:sz="0" w:space="0" w:color="auto"/>
        <w:right w:val="none" w:sz="0" w:space="0" w:color="auto"/>
      </w:divBdr>
    </w:div>
    <w:div w:id="210980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583</Words>
  <Characters>3326</Characters>
  <Application>Microsoft Office Word</Application>
  <DocSecurity>0</DocSecurity>
  <Lines>27</Lines>
  <Paragraphs>7</Paragraphs>
  <ScaleCrop>false</ScaleCrop>
  <Company>kjc</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kjc</cp:lastModifiedBy>
  <cp:revision>7</cp:revision>
  <dcterms:created xsi:type="dcterms:W3CDTF">2014-05-07T01:26:00Z</dcterms:created>
  <dcterms:modified xsi:type="dcterms:W3CDTF">2014-05-07T01:34:00Z</dcterms:modified>
</cp:coreProperties>
</file>