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41" w:rsidRPr="00AC2341" w:rsidRDefault="00AC2341" w:rsidP="00AC2341">
      <w:pPr>
        <w:widowControl/>
        <w:spacing w:before="0" w:after="0" w:line="576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</w:pPr>
      <w:r w:rsidRPr="00AC2341">
        <w:rPr>
          <w:rFonts w:ascii="华文新魏" w:eastAsia="华文新魏" w:hAnsi="Times New Roman" w:cs="Times New Roman" w:hint="eastAsia"/>
          <w:b/>
          <w:bCs/>
          <w:kern w:val="36"/>
          <w:sz w:val="44"/>
          <w:szCs w:val="44"/>
        </w:rPr>
        <w:t>日程安排</w:t>
      </w:r>
    </w:p>
    <w:tbl>
      <w:tblPr>
        <w:tblW w:w="9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40"/>
        <w:gridCol w:w="1275"/>
        <w:gridCol w:w="1650"/>
        <w:gridCol w:w="255"/>
        <w:gridCol w:w="2175"/>
        <w:gridCol w:w="1440"/>
      </w:tblGrid>
      <w:tr w:rsidR="00AC2341" w:rsidRPr="00AC2341" w:rsidTr="00D33981">
        <w:trPr>
          <w:trHeight w:val="375"/>
          <w:jc w:val="center"/>
        </w:trPr>
        <w:tc>
          <w:tcPr>
            <w:tcW w:w="1276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bookmarkStart w:id="0" w:name="_GoBack"/>
            <w:r w:rsidRPr="00AC234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7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5355" w:type="dxa"/>
            <w:gridSpan w:val="4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4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:rsidR="00AC2341" w:rsidRPr="00AC2341" w:rsidTr="00D33981">
        <w:trPr>
          <w:trHeight w:val="759"/>
          <w:jc w:val="center"/>
        </w:trPr>
        <w:tc>
          <w:tcPr>
            <w:tcW w:w="1276" w:type="dxa"/>
            <w:vMerge w:val="restart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12月29日上午</w:t>
            </w:r>
          </w:p>
        </w:tc>
        <w:tc>
          <w:tcPr>
            <w:tcW w:w="17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8:30－9:00</w:t>
            </w:r>
          </w:p>
        </w:tc>
        <w:tc>
          <w:tcPr>
            <w:tcW w:w="5355" w:type="dxa"/>
            <w:gridSpan w:val="4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参会报到</w:t>
            </w:r>
          </w:p>
        </w:tc>
        <w:tc>
          <w:tcPr>
            <w:tcW w:w="1440" w:type="dxa"/>
            <w:vMerge w:val="restart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国际交流中心三层报告厅</w:t>
            </w:r>
          </w:p>
        </w:tc>
      </w:tr>
      <w:tr w:rsidR="00AC2341" w:rsidRPr="00AC2341" w:rsidTr="00D33981">
        <w:trPr>
          <w:trHeight w:val="678"/>
          <w:jc w:val="center"/>
        </w:trPr>
        <w:tc>
          <w:tcPr>
            <w:tcW w:w="1276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9:00－9:30</w:t>
            </w:r>
          </w:p>
        </w:tc>
        <w:tc>
          <w:tcPr>
            <w:tcW w:w="5355" w:type="dxa"/>
            <w:gridSpan w:val="4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预备会</w:t>
            </w:r>
          </w:p>
        </w:tc>
        <w:tc>
          <w:tcPr>
            <w:tcW w:w="14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C2341" w:rsidRPr="00AC2341" w:rsidTr="00D33981">
        <w:trPr>
          <w:trHeight w:val="695"/>
          <w:jc w:val="center"/>
        </w:trPr>
        <w:tc>
          <w:tcPr>
            <w:tcW w:w="1276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9:30－9:40</w:t>
            </w:r>
          </w:p>
        </w:tc>
        <w:tc>
          <w:tcPr>
            <w:tcW w:w="5355" w:type="dxa"/>
            <w:gridSpan w:val="4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14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C2341" w:rsidRPr="00AC2341" w:rsidTr="00D33981">
        <w:trPr>
          <w:trHeight w:val="664"/>
          <w:jc w:val="center"/>
        </w:trPr>
        <w:tc>
          <w:tcPr>
            <w:tcW w:w="1276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275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报告人</w:t>
            </w:r>
          </w:p>
        </w:tc>
        <w:tc>
          <w:tcPr>
            <w:tcW w:w="165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430" w:type="dxa"/>
            <w:gridSpan w:val="2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4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C2341" w:rsidRPr="00AC2341" w:rsidTr="00D33981">
        <w:trPr>
          <w:trHeight w:val="705"/>
          <w:jc w:val="center"/>
        </w:trPr>
        <w:tc>
          <w:tcPr>
            <w:tcW w:w="1276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9:40-10:20</w:t>
            </w:r>
          </w:p>
        </w:tc>
        <w:tc>
          <w:tcPr>
            <w:tcW w:w="1275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陈熙霖</w:t>
            </w:r>
          </w:p>
        </w:tc>
        <w:tc>
          <w:tcPr>
            <w:tcW w:w="165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中科院计算所</w:t>
            </w:r>
          </w:p>
        </w:tc>
        <w:tc>
          <w:tcPr>
            <w:tcW w:w="2430" w:type="dxa"/>
            <w:gridSpan w:val="2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视频建模与人脸识别</w:t>
            </w:r>
          </w:p>
        </w:tc>
        <w:tc>
          <w:tcPr>
            <w:tcW w:w="14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C2341" w:rsidRPr="00AC2341" w:rsidTr="00D33981">
        <w:trPr>
          <w:trHeight w:val="851"/>
          <w:jc w:val="center"/>
        </w:trPr>
        <w:tc>
          <w:tcPr>
            <w:tcW w:w="1276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10:20-11:00</w:t>
            </w:r>
          </w:p>
        </w:tc>
        <w:tc>
          <w:tcPr>
            <w:tcW w:w="1275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周明</w:t>
            </w:r>
          </w:p>
        </w:tc>
        <w:tc>
          <w:tcPr>
            <w:tcW w:w="165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微软亚洲研究院</w:t>
            </w:r>
          </w:p>
        </w:tc>
        <w:tc>
          <w:tcPr>
            <w:tcW w:w="2430" w:type="dxa"/>
            <w:gridSpan w:val="2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自然语言处理的创新</w:t>
            </w:r>
          </w:p>
        </w:tc>
        <w:tc>
          <w:tcPr>
            <w:tcW w:w="14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C2341" w:rsidRPr="00AC2341" w:rsidTr="00D33981">
        <w:trPr>
          <w:trHeight w:val="851"/>
          <w:jc w:val="center"/>
        </w:trPr>
        <w:tc>
          <w:tcPr>
            <w:tcW w:w="1276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11:00-11:40</w:t>
            </w:r>
          </w:p>
        </w:tc>
        <w:tc>
          <w:tcPr>
            <w:tcW w:w="1275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谭晓生</w:t>
            </w:r>
          </w:p>
        </w:tc>
        <w:tc>
          <w:tcPr>
            <w:tcW w:w="165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北京奇虎</w:t>
            </w:r>
            <w:proofErr w:type="gramEnd"/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2430" w:type="dxa"/>
            <w:gridSpan w:val="2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Digital Business 时代的企业信息安全</w:t>
            </w:r>
          </w:p>
        </w:tc>
        <w:tc>
          <w:tcPr>
            <w:tcW w:w="14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C2341" w:rsidRPr="00AC2341" w:rsidTr="00D33981">
        <w:trPr>
          <w:trHeight w:val="1149"/>
          <w:jc w:val="center"/>
        </w:trPr>
        <w:tc>
          <w:tcPr>
            <w:tcW w:w="1276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12月29日                                                                                                              中午</w:t>
            </w:r>
          </w:p>
        </w:tc>
        <w:tc>
          <w:tcPr>
            <w:tcW w:w="17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12:00-13:30</w:t>
            </w:r>
          </w:p>
        </w:tc>
        <w:tc>
          <w:tcPr>
            <w:tcW w:w="5355" w:type="dxa"/>
            <w:gridSpan w:val="4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休会</w:t>
            </w:r>
          </w:p>
        </w:tc>
        <w:tc>
          <w:tcPr>
            <w:tcW w:w="1440" w:type="dxa"/>
            <w:vAlign w:val="center"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C2341" w:rsidRPr="00AC2341" w:rsidTr="00D33981">
        <w:trPr>
          <w:trHeight w:val="1344"/>
          <w:jc w:val="center"/>
        </w:trPr>
        <w:tc>
          <w:tcPr>
            <w:tcW w:w="1275" w:type="dxa"/>
            <w:vMerge w:val="restart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12月29日下午</w:t>
            </w:r>
          </w:p>
        </w:tc>
        <w:tc>
          <w:tcPr>
            <w:tcW w:w="17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13:30－15:30</w:t>
            </w:r>
          </w:p>
        </w:tc>
        <w:tc>
          <w:tcPr>
            <w:tcW w:w="5355" w:type="dxa"/>
            <w:gridSpan w:val="4"/>
            <w:vAlign w:val="center"/>
            <w:hideMark/>
          </w:tcPr>
          <w:p w:rsidR="00AC2341" w:rsidRPr="00AC2341" w:rsidRDefault="00AC2341" w:rsidP="00D33981">
            <w:pPr>
              <w:widowControl/>
              <w:autoSpaceDN w:val="0"/>
              <w:spacing w:before="0" w:after="0"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分论坛报告、学术研讨</w:t>
            </w:r>
          </w:p>
          <w:p w:rsidR="00AC2341" w:rsidRPr="00AC2341" w:rsidRDefault="00AC2341" w:rsidP="00D33981">
            <w:pPr>
              <w:widowControl/>
              <w:autoSpaceDN w:val="0"/>
              <w:spacing w:before="0" w:after="0"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（详见分论坛报告安排）</w:t>
            </w:r>
          </w:p>
        </w:tc>
        <w:tc>
          <w:tcPr>
            <w:tcW w:w="1440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国际交流中心三层报告厅、三、四会议室</w:t>
            </w:r>
          </w:p>
        </w:tc>
      </w:tr>
      <w:tr w:rsidR="00AC2341" w:rsidRPr="00AC2341" w:rsidTr="00D33981">
        <w:trPr>
          <w:trHeight w:val="612"/>
          <w:jc w:val="center"/>
        </w:trPr>
        <w:tc>
          <w:tcPr>
            <w:tcW w:w="1276" w:type="dxa"/>
            <w:vMerge/>
            <w:vAlign w:val="center"/>
            <w:hideMark/>
          </w:tcPr>
          <w:p w:rsidR="00AC2341" w:rsidRPr="00AC2341" w:rsidRDefault="00AC2341" w:rsidP="00AC2341">
            <w:pPr>
              <w:widowControl/>
              <w:spacing w:before="0" w:after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15:30-17:00</w:t>
            </w:r>
          </w:p>
        </w:tc>
        <w:tc>
          <w:tcPr>
            <w:tcW w:w="5355" w:type="dxa"/>
            <w:gridSpan w:val="4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闭幕式暨特约讲座</w:t>
            </w:r>
          </w:p>
        </w:tc>
        <w:tc>
          <w:tcPr>
            <w:tcW w:w="1440" w:type="dxa"/>
            <w:vMerge w:val="restart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国际交流中心三层报告厅</w:t>
            </w:r>
          </w:p>
        </w:tc>
      </w:tr>
      <w:tr w:rsidR="00AC2341" w:rsidRPr="00AC2341" w:rsidTr="00D33981">
        <w:trPr>
          <w:trHeight w:val="613"/>
          <w:jc w:val="center"/>
        </w:trPr>
        <w:tc>
          <w:tcPr>
            <w:tcW w:w="1276" w:type="dxa"/>
            <w:vMerge/>
            <w:vAlign w:val="center"/>
            <w:hideMark/>
          </w:tcPr>
          <w:p w:rsidR="00AC2341" w:rsidRPr="00AC2341" w:rsidRDefault="00AC2341" w:rsidP="00AC2341">
            <w:pPr>
              <w:widowControl/>
              <w:spacing w:before="0" w:after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报告人</w:t>
            </w:r>
          </w:p>
        </w:tc>
        <w:tc>
          <w:tcPr>
            <w:tcW w:w="1905" w:type="dxa"/>
            <w:gridSpan w:val="2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75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4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C2341" w:rsidRPr="00AC2341" w:rsidTr="00D33981">
        <w:trPr>
          <w:trHeight w:val="613"/>
          <w:jc w:val="center"/>
        </w:trPr>
        <w:tc>
          <w:tcPr>
            <w:tcW w:w="1276" w:type="dxa"/>
            <w:vMerge/>
            <w:vAlign w:val="center"/>
            <w:hideMark/>
          </w:tcPr>
          <w:p w:rsidR="00AC2341" w:rsidRPr="00AC2341" w:rsidRDefault="00AC2341" w:rsidP="00AC2341">
            <w:pPr>
              <w:widowControl/>
              <w:spacing w:before="0" w:after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林闯</w:t>
            </w:r>
            <w:proofErr w:type="gramEnd"/>
          </w:p>
        </w:tc>
        <w:tc>
          <w:tcPr>
            <w:tcW w:w="1905" w:type="dxa"/>
            <w:gridSpan w:val="2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清华大学计算机科学与技术系</w:t>
            </w:r>
          </w:p>
        </w:tc>
        <w:tc>
          <w:tcPr>
            <w:tcW w:w="2175" w:type="dxa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做研究和写论文</w:t>
            </w:r>
          </w:p>
        </w:tc>
        <w:tc>
          <w:tcPr>
            <w:tcW w:w="14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C2341" w:rsidRPr="00AC2341" w:rsidTr="00D33981">
        <w:trPr>
          <w:trHeight w:val="613"/>
          <w:jc w:val="center"/>
        </w:trPr>
        <w:tc>
          <w:tcPr>
            <w:tcW w:w="1276" w:type="dxa"/>
            <w:vMerge/>
            <w:vAlign w:val="center"/>
            <w:hideMark/>
          </w:tcPr>
          <w:p w:rsidR="00AC2341" w:rsidRPr="00AC2341" w:rsidRDefault="00AC2341" w:rsidP="00AC2341">
            <w:pPr>
              <w:widowControl/>
              <w:spacing w:before="0" w:after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55" w:type="dxa"/>
            <w:gridSpan w:val="4"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AC234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领导讲话，合影留念</w:t>
            </w:r>
          </w:p>
        </w:tc>
        <w:tc>
          <w:tcPr>
            <w:tcW w:w="1440" w:type="dxa"/>
            <w:vMerge/>
            <w:vAlign w:val="center"/>
            <w:hideMark/>
          </w:tcPr>
          <w:p w:rsidR="00AC2341" w:rsidRPr="00AC2341" w:rsidRDefault="00AC2341" w:rsidP="00D33981">
            <w:pPr>
              <w:widowControl/>
              <w:spacing w:before="0" w:after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bookmarkEnd w:id="0"/>
    </w:tbl>
    <w:p w:rsidR="00F224F4" w:rsidRDefault="00D33981"/>
    <w:sectPr w:rsidR="00F224F4" w:rsidSect="00EE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341"/>
    <w:rsid w:val="00027C58"/>
    <w:rsid w:val="00032EAC"/>
    <w:rsid w:val="000815BA"/>
    <w:rsid w:val="00085C90"/>
    <w:rsid w:val="000916AD"/>
    <w:rsid w:val="000D3A8D"/>
    <w:rsid w:val="000F39C6"/>
    <w:rsid w:val="00121979"/>
    <w:rsid w:val="00121FE0"/>
    <w:rsid w:val="00122CC0"/>
    <w:rsid w:val="00131D97"/>
    <w:rsid w:val="001732DE"/>
    <w:rsid w:val="00175894"/>
    <w:rsid w:val="0018478E"/>
    <w:rsid w:val="0019766F"/>
    <w:rsid w:val="001A67D2"/>
    <w:rsid w:val="001B43A1"/>
    <w:rsid w:val="001C1012"/>
    <w:rsid w:val="001D3F2B"/>
    <w:rsid w:val="00221AD7"/>
    <w:rsid w:val="0022541D"/>
    <w:rsid w:val="002D2F50"/>
    <w:rsid w:val="0030315F"/>
    <w:rsid w:val="00312817"/>
    <w:rsid w:val="00316EFA"/>
    <w:rsid w:val="00317F52"/>
    <w:rsid w:val="0032708F"/>
    <w:rsid w:val="003728E8"/>
    <w:rsid w:val="0038404D"/>
    <w:rsid w:val="003E5FA2"/>
    <w:rsid w:val="00447FB3"/>
    <w:rsid w:val="00462D0B"/>
    <w:rsid w:val="0049408B"/>
    <w:rsid w:val="004D346C"/>
    <w:rsid w:val="00547AC7"/>
    <w:rsid w:val="0055485C"/>
    <w:rsid w:val="005679DA"/>
    <w:rsid w:val="005707E6"/>
    <w:rsid w:val="005800CB"/>
    <w:rsid w:val="005A19FE"/>
    <w:rsid w:val="005C3D12"/>
    <w:rsid w:val="005C40D9"/>
    <w:rsid w:val="005D7DF8"/>
    <w:rsid w:val="005F7049"/>
    <w:rsid w:val="006244B7"/>
    <w:rsid w:val="006579AE"/>
    <w:rsid w:val="006B2B46"/>
    <w:rsid w:val="006D76F6"/>
    <w:rsid w:val="007156F4"/>
    <w:rsid w:val="00716B72"/>
    <w:rsid w:val="007200F7"/>
    <w:rsid w:val="00723C3C"/>
    <w:rsid w:val="00762E33"/>
    <w:rsid w:val="00767FB9"/>
    <w:rsid w:val="00795ED1"/>
    <w:rsid w:val="007A01F4"/>
    <w:rsid w:val="007C2A72"/>
    <w:rsid w:val="007C6809"/>
    <w:rsid w:val="0082760B"/>
    <w:rsid w:val="00835C4C"/>
    <w:rsid w:val="008627D3"/>
    <w:rsid w:val="0087795B"/>
    <w:rsid w:val="008F289F"/>
    <w:rsid w:val="00965584"/>
    <w:rsid w:val="00973153"/>
    <w:rsid w:val="009D377D"/>
    <w:rsid w:val="009D74EA"/>
    <w:rsid w:val="009E608A"/>
    <w:rsid w:val="009F0638"/>
    <w:rsid w:val="00A26503"/>
    <w:rsid w:val="00AB0544"/>
    <w:rsid w:val="00AC1A80"/>
    <w:rsid w:val="00AC2341"/>
    <w:rsid w:val="00AE53BC"/>
    <w:rsid w:val="00B049C5"/>
    <w:rsid w:val="00B113B3"/>
    <w:rsid w:val="00B116DE"/>
    <w:rsid w:val="00B21674"/>
    <w:rsid w:val="00B31B3C"/>
    <w:rsid w:val="00B3239C"/>
    <w:rsid w:val="00B43774"/>
    <w:rsid w:val="00B569F1"/>
    <w:rsid w:val="00B866FC"/>
    <w:rsid w:val="00B86AC4"/>
    <w:rsid w:val="00BB643A"/>
    <w:rsid w:val="00C041F8"/>
    <w:rsid w:val="00C219FB"/>
    <w:rsid w:val="00C70BDB"/>
    <w:rsid w:val="00C8270F"/>
    <w:rsid w:val="00C91997"/>
    <w:rsid w:val="00C92A02"/>
    <w:rsid w:val="00CA123E"/>
    <w:rsid w:val="00CB3906"/>
    <w:rsid w:val="00CB64E2"/>
    <w:rsid w:val="00CB6953"/>
    <w:rsid w:val="00CC2B79"/>
    <w:rsid w:val="00CE111D"/>
    <w:rsid w:val="00CE254F"/>
    <w:rsid w:val="00D31C0A"/>
    <w:rsid w:val="00D33981"/>
    <w:rsid w:val="00D41C69"/>
    <w:rsid w:val="00D64C02"/>
    <w:rsid w:val="00D722D2"/>
    <w:rsid w:val="00D8284F"/>
    <w:rsid w:val="00DC6253"/>
    <w:rsid w:val="00DD7680"/>
    <w:rsid w:val="00DF4408"/>
    <w:rsid w:val="00E0089C"/>
    <w:rsid w:val="00E358F7"/>
    <w:rsid w:val="00E37276"/>
    <w:rsid w:val="00E90E5B"/>
    <w:rsid w:val="00EA6182"/>
    <w:rsid w:val="00EE0751"/>
    <w:rsid w:val="00F1423B"/>
    <w:rsid w:val="00F82052"/>
    <w:rsid w:val="00F949EE"/>
    <w:rsid w:val="00FA7192"/>
    <w:rsid w:val="00FD0C3C"/>
    <w:rsid w:val="00FD1590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40" w:after="330" w:line="578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51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AC2341"/>
    <w:pPr>
      <w:widowControl/>
      <w:spacing w:line="576" w:lineRule="auto"/>
      <w:outlineLvl w:val="0"/>
    </w:pPr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AC2341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customStyle="1" w:styleId="p0">
    <w:name w:val="p0"/>
    <w:basedOn w:val="a"/>
    <w:rsid w:val="00AC2341"/>
    <w:pPr>
      <w:widowControl/>
      <w:spacing w:before="0" w:after="0" w:line="240" w:lineRule="auto"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suncheng</dc:creator>
  <cp:keywords/>
  <dc:description/>
  <cp:lastModifiedBy>andong</cp:lastModifiedBy>
  <cp:revision>4</cp:revision>
  <dcterms:created xsi:type="dcterms:W3CDTF">2014-12-25T11:22:00Z</dcterms:created>
  <dcterms:modified xsi:type="dcterms:W3CDTF">2014-12-25T12:49:00Z</dcterms:modified>
</cp:coreProperties>
</file>