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2F" w:rsidRPr="002C682F" w:rsidRDefault="002C682F" w:rsidP="002C682F">
      <w:pPr>
        <w:widowControl/>
        <w:shd w:val="clear" w:color="auto" w:fill="FFFFFF"/>
        <w:spacing w:line="391" w:lineRule="atLeast"/>
        <w:jc w:val="center"/>
        <w:rPr>
          <w:rFonts w:ascii="Arial" w:eastAsia="宋体" w:hAnsi="Arial" w:cs="Arial"/>
          <w:color w:val="000000"/>
          <w:kern w:val="0"/>
          <w:sz w:val="28"/>
          <w:szCs w:val="28"/>
        </w:rPr>
      </w:pPr>
      <w:r w:rsidRPr="002C682F">
        <w:rPr>
          <w:rFonts w:ascii="Arial" w:eastAsia="宋体" w:hAnsi="Arial" w:cs="Arial"/>
          <w:b/>
          <w:bCs/>
          <w:color w:val="000000"/>
          <w:kern w:val="0"/>
          <w:sz w:val="28"/>
        </w:rPr>
        <w:t>广东省科学技术厅</w:t>
      </w:r>
      <w:r w:rsidRPr="002C682F">
        <w:rPr>
          <w:rFonts w:ascii="Arial" w:eastAsia="宋体" w:hAnsi="Arial" w:cs="Arial"/>
          <w:b/>
          <w:bCs/>
          <w:color w:val="000000"/>
          <w:kern w:val="0"/>
          <w:sz w:val="28"/>
        </w:rPr>
        <w:t xml:space="preserve"> </w:t>
      </w:r>
      <w:r w:rsidRPr="002C682F">
        <w:rPr>
          <w:rFonts w:ascii="Arial" w:eastAsia="宋体" w:hAnsi="Arial" w:cs="Arial"/>
          <w:b/>
          <w:bCs/>
          <w:color w:val="000000"/>
          <w:kern w:val="0"/>
          <w:sz w:val="28"/>
        </w:rPr>
        <w:t>广东省财政厅关于印发《</w:t>
      </w:r>
      <w:r w:rsidRPr="002C682F">
        <w:rPr>
          <w:rFonts w:ascii="Arial" w:eastAsia="宋体" w:hAnsi="Arial" w:cs="Arial"/>
          <w:b/>
          <w:bCs/>
          <w:color w:val="000000"/>
          <w:kern w:val="0"/>
          <w:sz w:val="28"/>
        </w:rPr>
        <w:t>2015</w:t>
      </w:r>
      <w:r w:rsidRPr="002C682F">
        <w:rPr>
          <w:rFonts w:ascii="Arial" w:eastAsia="宋体" w:hAnsi="Arial" w:cs="Arial"/>
          <w:b/>
          <w:bCs/>
          <w:color w:val="000000"/>
          <w:kern w:val="0"/>
          <w:sz w:val="28"/>
        </w:rPr>
        <w:t>年广东省公益研究与能力建设专项资金申报指南》的通知</w:t>
      </w:r>
    </w:p>
    <w:p w:rsidR="002C682F" w:rsidRPr="002C682F" w:rsidRDefault="002C682F" w:rsidP="002C682F">
      <w:pPr>
        <w:widowControl/>
        <w:shd w:val="clear" w:color="auto" w:fill="FFFFFF"/>
        <w:spacing w:line="308" w:lineRule="atLeast"/>
        <w:jc w:val="center"/>
        <w:rPr>
          <w:rFonts w:ascii="Arial" w:eastAsia="宋体" w:hAnsi="Arial" w:cs="Arial"/>
          <w:color w:val="000000"/>
          <w:kern w:val="0"/>
          <w:sz w:val="20"/>
          <w:szCs w:val="20"/>
        </w:rPr>
      </w:pPr>
      <w:r w:rsidRPr="002C682F">
        <w:rPr>
          <w:rFonts w:ascii="Arial" w:eastAsia="宋体" w:hAnsi="Arial" w:cs="Arial"/>
          <w:color w:val="000000"/>
          <w:kern w:val="0"/>
          <w:sz w:val="17"/>
        </w:rPr>
        <w:t>来源：</w:t>
      </w:r>
      <w:r w:rsidRPr="002C682F">
        <w:rPr>
          <w:rFonts w:ascii="Arial" w:eastAsia="宋体" w:hAnsi="Arial" w:cs="Arial"/>
          <w:color w:val="000000"/>
          <w:kern w:val="0"/>
          <w:sz w:val="17"/>
        </w:rPr>
        <w:t xml:space="preserve"> </w:t>
      </w:r>
      <w:r w:rsidRPr="002C682F">
        <w:rPr>
          <w:rFonts w:ascii="Arial" w:eastAsia="宋体" w:hAnsi="Arial" w:cs="Arial"/>
          <w:color w:val="000000"/>
          <w:kern w:val="0"/>
          <w:sz w:val="17"/>
        </w:rPr>
        <w:t>广东省科技厅规划财务处（科技重大专项办公室）</w:t>
      </w:r>
      <w:r w:rsidRPr="002C682F">
        <w:rPr>
          <w:rFonts w:ascii="Arial" w:eastAsia="宋体" w:hAnsi="Arial" w:cs="Arial"/>
          <w:color w:val="000000"/>
          <w:kern w:val="0"/>
          <w:sz w:val="17"/>
        </w:rPr>
        <w:t>    </w:t>
      </w:r>
      <w:r w:rsidRPr="002C682F">
        <w:rPr>
          <w:rFonts w:ascii="Arial" w:eastAsia="宋体" w:hAnsi="Arial" w:cs="Arial"/>
          <w:color w:val="000000"/>
          <w:kern w:val="0"/>
          <w:sz w:val="17"/>
        </w:rPr>
        <w:t>发布日期：</w:t>
      </w:r>
      <w:r w:rsidRPr="002C682F">
        <w:rPr>
          <w:rFonts w:ascii="Arial" w:eastAsia="宋体" w:hAnsi="Arial" w:cs="Arial"/>
          <w:color w:val="000000"/>
          <w:kern w:val="0"/>
          <w:sz w:val="17"/>
        </w:rPr>
        <w:t xml:space="preserve"> 2015-03-03</w:t>
      </w:r>
    </w:p>
    <w:tbl>
      <w:tblPr>
        <w:tblW w:w="5000" w:type="pct"/>
        <w:jc w:val="center"/>
        <w:tblCellSpacing w:w="0" w:type="dxa"/>
        <w:shd w:val="clear" w:color="auto" w:fill="FFFFFF"/>
        <w:tblCellMar>
          <w:left w:w="0" w:type="dxa"/>
          <w:right w:w="0" w:type="dxa"/>
        </w:tblCellMar>
        <w:tblLook w:val="04A0"/>
      </w:tblPr>
      <w:tblGrid>
        <w:gridCol w:w="8306"/>
      </w:tblGrid>
      <w:tr w:rsidR="002C682F" w:rsidRPr="002C682F" w:rsidTr="002C682F">
        <w:trPr>
          <w:tblCellSpacing w:w="0" w:type="dxa"/>
          <w:jc w:val="center"/>
        </w:trPr>
        <w:tc>
          <w:tcPr>
            <w:tcW w:w="0" w:type="auto"/>
            <w:shd w:val="clear" w:color="auto" w:fill="FFFFFF"/>
            <w:vAlign w:val="center"/>
            <w:hideMark/>
          </w:tcPr>
          <w:p w:rsidR="002C682F" w:rsidRPr="002C682F" w:rsidRDefault="002C682F" w:rsidP="002C682F">
            <w:pPr>
              <w:widowControl/>
              <w:spacing w:line="308" w:lineRule="atLeast"/>
              <w:jc w:val="left"/>
              <w:rPr>
                <w:rFonts w:ascii="Arial" w:eastAsia="宋体" w:hAnsi="Arial" w:cs="Arial"/>
                <w:kern w:val="0"/>
                <w:sz w:val="20"/>
                <w:szCs w:val="20"/>
              </w:rPr>
            </w:pPr>
            <w:r w:rsidRPr="002C682F">
              <w:rPr>
                <w:rFonts w:ascii="Arial" w:eastAsia="宋体" w:hAnsi="Arial" w:cs="Arial"/>
                <w:kern w:val="0"/>
                <w:sz w:val="20"/>
                <w:szCs w:val="20"/>
              </w:rPr>
              <w:t> </w:t>
            </w:r>
          </w:p>
        </w:tc>
      </w:tr>
      <w:tr w:rsidR="002C682F" w:rsidRPr="002C682F" w:rsidTr="002C682F">
        <w:trPr>
          <w:trHeight w:val="15"/>
          <w:tblCellSpacing w:w="0" w:type="dxa"/>
          <w:jc w:val="center"/>
        </w:trPr>
        <w:tc>
          <w:tcPr>
            <w:tcW w:w="0" w:type="auto"/>
            <w:shd w:val="clear" w:color="auto" w:fill="CCCCCC"/>
            <w:vAlign w:val="center"/>
            <w:hideMark/>
          </w:tcPr>
          <w:p w:rsidR="002C682F" w:rsidRPr="002C682F" w:rsidRDefault="002C682F" w:rsidP="002C682F">
            <w:pPr>
              <w:widowControl/>
              <w:spacing w:line="308" w:lineRule="atLeast"/>
              <w:jc w:val="left"/>
              <w:rPr>
                <w:rFonts w:ascii="Arial" w:eastAsia="宋体" w:hAnsi="Arial" w:cs="Arial"/>
                <w:kern w:val="0"/>
                <w:sz w:val="2"/>
                <w:szCs w:val="20"/>
              </w:rPr>
            </w:pPr>
          </w:p>
        </w:tc>
      </w:tr>
      <w:tr w:rsidR="002C682F" w:rsidRPr="002C682F" w:rsidTr="002C682F">
        <w:trPr>
          <w:tblCellSpacing w:w="0" w:type="dxa"/>
          <w:jc w:val="center"/>
        </w:trPr>
        <w:tc>
          <w:tcPr>
            <w:tcW w:w="0" w:type="auto"/>
            <w:shd w:val="clear" w:color="auto" w:fill="FFFFFF"/>
            <w:vAlign w:val="center"/>
            <w:hideMark/>
          </w:tcPr>
          <w:p w:rsidR="002C682F" w:rsidRPr="002C682F" w:rsidRDefault="002C682F" w:rsidP="002C682F">
            <w:pPr>
              <w:widowControl/>
              <w:spacing w:line="308" w:lineRule="atLeast"/>
              <w:jc w:val="left"/>
              <w:rPr>
                <w:rFonts w:ascii="Arial" w:eastAsia="宋体" w:hAnsi="Arial" w:cs="Arial"/>
                <w:kern w:val="0"/>
                <w:sz w:val="20"/>
                <w:szCs w:val="20"/>
              </w:rPr>
            </w:pPr>
            <w:r w:rsidRPr="002C682F">
              <w:rPr>
                <w:rFonts w:ascii="Arial" w:eastAsia="宋体" w:hAnsi="Arial" w:cs="Arial"/>
                <w:kern w:val="0"/>
                <w:sz w:val="20"/>
                <w:szCs w:val="20"/>
              </w:rPr>
              <w:t> </w:t>
            </w:r>
          </w:p>
        </w:tc>
      </w:tr>
    </w:tbl>
    <w:p w:rsidR="002C682F" w:rsidRPr="002C682F" w:rsidRDefault="002C682F" w:rsidP="002C682F">
      <w:pPr>
        <w:widowControl/>
        <w:shd w:val="clear" w:color="auto" w:fill="FFFFFF"/>
        <w:spacing w:before="100" w:beforeAutospacing="1" w:after="100" w:afterAutospacing="1" w:line="308" w:lineRule="atLeast"/>
        <w:jc w:val="right"/>
        <w:rPr>
          <w:rFonts w:ascii="Arial" w:eastAsia="宋体" w:hAnsi="Arial" w:cs="Arial"/>
          <w:color w:val="000000"/>
          <w:kern w:val="0"/>
          <w:sz w:val="20"/>
          <w:szCs w:val="20"/>
        </w:rPr>
      </w:pPr>
      <w:r w:rsidRPr="002C682F">
        <w:rPr>
          <w:rFonts w:ascii="Arial" w:eastAsia="宋体" w:hAnsi="Arial" w:cs="Arial"/>
          <w:color w:val="000000"/>
          <w:kern w:val="0"/>
          <w:sz w:val="20"/>
          <w:szCs w:val="20"/>
        </w:rPr>
        <w:t>粤科函规财字〔</w:t>
      </w:r>
      <w:r w:rsidRPr="002C682F">
        <w:rPr>
          <w:rFonts w:ascii="Arial" w:eastAsia="宋体" w:hAnsi="Arial" w:cs="Arial"/>
          <w:color w:val="000000"/>
          <w:kern w:val="0"/>
          <w:sz w:val="20"/>
          <w:szCs w:val="20"/>
        </w:rPr>
        <w:t>2015</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215</w:t>
      </w:r>
      <w:r w:rsidRPr="002C682F">
        <w:rPr>
          <w:rFonts w:ascii="Arial" w:eastAsia="宋体" w:hAnsi="Arial" w:cs="Arial"/>
          <w:color w:val="000000"/>
          <w:kern w:val="0"/>
          <w:sz w:val="20"/>
          <w:szCs w:val="20"/>
        </w:rPr>
        <w:t>号</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各地级以上市科技局（委）、财政局（委），顺德区经济和科技促进局、财税局，省直有关部门，各省直科研机构，有关单位：</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为贯彻党的十八届三中全会和省委十一届四次会议精神，落实《中共广东省委</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广东省人民政府关于全面深化科技体制改革</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加快创新驱动发展的决定》（粤发〔</w:t>
      </w:r>
      <w:r w:rsidRPr="002C682F">
        <w:rPr>
          <w:rFonts w:ascii="Arial" w:eastAsia="宋体" w:hAnsi="Arial" w:cs="Arial"/>
          <w:color w:val="000000"/>
          <w:kern w:val="0"/>
          <w:sz w:val="20"/>
          <w:szCs w:val="20"/>
        </w:rPr>
        <w:t>2014</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12</w:t>
      </w:r>
      <w:r w:rsidRPr="002C682F">
        <w:rPr>
          <w:rFonts w:ascii="Arial" w:eastAsia="宋体" w:hAnsi="Arial" w:cs="Arial"/>
          <w:color w:val="000000"/>
          <w:kern w:val="0"/>
          <w:sz w:val="20"/>
          <w:szCs w:val="20"/>
        </w:rPr>
        <w:t>号），按照《广东省公益研究与能力建设专项资金管理办法》有关要求，省科技厅、省财政厅决定联合组织申报</w:t>
      </w:r>
      <w:r w:rsidRPr="002C682F">
        <w:rPr>
          <w:rFonts w:ascii="Arial" w:eastAsia="宋体" w:hAnsi="Arial" w:cs="Arial"/>
          <w:color w:val="000000"/>
          <w:kern w:val="0"/>
          <w:sz w:val="20"/>
          <w:szCs w:val="20"/>
        </w:rPr>
        <w:t>2015</w:t>
      </w:r>
      <w:r w:rsidRPr="002C682F">
        <w:rPr>
          <w:rFonts w:ascii="Arial" w:eastAsia="宋体" w:hAnsi="Arial" w:cs="Arial"/>
          <w:color w:val="000000"/>
          <w:kern w:val="0"/>
          <w:sz w:val="20"/>
          <w:szCs w:val="20"/>
        </w:rPr>
        <w:t>年度省广东省公益研究与能力建设专项资金项目，进一步提高我省科研机构、高校等公益性、公共性研究机构科研能力和面向经济社会的支撑服务能力。现将《</w:t>
      </w:r>
      <w:r w:rsidRPr="002C682F">
        <w:rPr>
          <w:rFonts w:ascii="Arial" w:eastAsia="宋体" w:hAnsi="Arial" w:cs="Arial"/>
          <w:color w:val="000000"/>
          <w:kern w:val="0"/>
          <w:sz w:val="20"/>
          <w:szCs w:val="20"/>
        </w:rPr>
        <w:t>2015</w:t>
      </w:r>
      <w:r w:rsidRPr="002C682F">
        <w:rPr>
          <w:rFonts w:ascii="Arial" w:eastAsia="宋体" w:hAnsi="Arial" w:cs="Arial"/>
          <w:color w:val="000000"/>
          <w:kern w:val="0"/>
          <w:sz w:val="20"/>
          <w:szCs w:val="20"/>
        </w:rPr>
        <w:t>年度广东省公益研究与能力建设专项资金申报指南》印发给你们，并将有关申报事项通知如下：</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b/>
          <w:bCs/>
          <w:color w:val="000000"/>
          <w:kern w:val="0"/>
          <w:sz w:val="20"/>
        </w:rPr>
        <w:t>一、组织方式</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项目由符合条件的各科研机构、高校、公益性单位组织等按照申报指南自由申报（不接受企业法人申报），经专家评审后择优扶持。所有项目申报必须通过省财政专项资金统一管理平台或省科技厅阳光政务平台（</w:t>
      </w:r>
      <w:r w:rsidRPr="002C682F">
        <w:rPr>
          <w:rFonts w:ascii="Arial" w:eastAsia="宋体" w:hAnsi="Arial" w:cs="Arial"/>
          <w:color w:val="000000"/>
          <w:kern w:val="0"/>
          <w:sz w:val="20"/>
          <w:szCs w:val="20"/>
        </w:rPr>
        <w:t>http</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//pro.gdstc.gov.cn</w:t>
      </w:r>
      <w:r w:rsidRPr="002C682F">
        <w:rPr>
          <w:rFonts w:ascii="Arial" w:eastAsia="宋体" w:hAnsi="Arial" w:cs="Arial"/>
          <w:color w:val="000000"/>
          <w:kern w:val="0"/>
          <w:sz w:val="20"/>
          <w:szCs w:val="20"/>
        </w:rPr>
        <w:t>）进行申报及提交有关申请资料。</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br/>
      </w:r>
      <w:r w:rsidRPr="002C682F">
        <w:rPr>
          <w:rFonts w:ascii="Arial" w:eastAsia="宋体" w:hAnsi="Arial" w:cs="Arial"/>
          <w:b/>
          <w:bCs/>
          <w:color w:val="000000"/>
          <w:kern w:val="0"/>
          <w:sz w:val="20"/>
        </w:rPr>
        <w:t xml:space="preserve">　　二、申报要求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项目符合国家和省科学技术</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十二五</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规划；符合申报指南的有关要求；符合《省公益研究与能力建设专项资金管理办法》有关要求。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本专项申报单位原则上为广东省内注册的科研机构、高校、行政机关、事业单位和行业组织等，应具有独立法人资格。具体指南另有要求的，须一并遵循。</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优先支持实施期内能产生较多数量专利成果（尤其是发明专利或获得国际</w:t>
      </w:r>
      <w:r w:rsidRPr="002C682F">
        <w:rPr>
          <w:rFonts w:ascii="Arial" w:eastAsia="宋体" w:hAnsi="Arial" w:cs="Arial"/>
          <w:color w:val="000000"/>
          <w:kern w:val="0"/>
          <w:sz w:val="20"/>
          <w:szCs w:val="20"/>
        </w:rPr>
        <w:t>PCT</w:t>
      </w:r>
      <w:r w:rsidRPr="002C682F">
        <w:rPr>
          <w:rFonts w:ascii="Arial" w:eastAsia="宋体" w:hAnsi="Arial" w:cs="Arial"/>
          <w:color w:val="000000"/>
          <w:kern w:val="0"/>
          <w:sz w:val="20"/>
          <w:szCs w:val="20"/>
        </w:rPr>
        <w:t>专利）的项目。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（四）项目申报资料。项目申报必须按照阳光政务平台申报要求填写规定格式的申报书及项目可行性报告，申请财政支持</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以上的技术攻关类重点项目要求提供查新报告，各专题指南规定的相关附件在申请时也必须同时提交，未按规定提交者，视为形式审查不合格。项目申报单位及申报人可根据需要提交其他相关附件，原则上附件材料应能够对项目申报内容和方案进行佐证、说明项目申报单位实施项目的有利条件（如申报单位已经建成的实验室，已发表的重要论文，相关的专利以及项目执行团队以往完成的科研成果证明等）。各单位须对所有申报资料的真实性负责，所有申报资料均必须真实可靠，项目申报单位报送纸质材料时，须提供申报材料真实性承诺函（可与其他材料一并装订）。</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（五）</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经费预算。申报单位应认真做好项目经费预算，申请财政扶持经费的强度不得超过申报指南指引。</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（六）</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有以下情形之一的项目负责人或申报单位原则上不得进行申报或通过资格审查：</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项目负责人有省级科技计划项目</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项以上（含</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项）未完成结题的；</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在省级财政专项资金审计、检查过程中发现重大违规行为的；</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同一项目通过变换课题名称等方式进行多头申报的；</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项目主要内容已由该单位单独或联合其他单位申报并已获得省科技计划立项的；</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项目未经主管部门组织推荐的。</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（七）</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主申报单位必须具备与申报项目内容相关的基础和能力，项目申报书的内容、指标必须明确客观，严禁各种夸大和作假行为。项目如获得立项要确保申报书和合同书的内容、指标的一致性，违者按有关规定严肃处理。</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b/>
          <w:bCs/>
          <w:color w:val="000000"/>
          <w:kern w:val="0"/>
          <w:sz w:val="20"/>
        </w:rPr>
        <w:t>三、申报程序</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注册。首次申报的单位可在省专项资金管理统一平台进行注册后转入省科技业务管理阳光政务平台进行申报；或者在省科技业务管理阳光政务平台注册单位信息，获得单位用户名和密码，同时获得为本单位项目申报人开设用户帐号的权限，项目主持人从单位科研管理人员处获得用户名和密码，填写个人信息后进行申报。已注册的单位继续使用原有帐号进行申报和管理。</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申报。各单位和申报人注册后即可通过网络提交申请书及相关材料，并在主管部门审核通过后打印书面申报书一式</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份（含通过系统上传的所有附件和真实性承诺函原件）送交所属主管部门，由主管部门汇总审核后统一交科技厅业务受理窗口。</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审核推荐。各级主管部门在省科技业务管理阳光政务平台对申报项目择优推荐，并正式行文（含推荐项目汇总表）分别报送省科技厅、省财政厅。其中各地级以上市所属企事业单位的申报项目，必须由地级以上市科技局和财政局联合行文报送；其余省直等相关部门所属企事业单位的申报项目，由主管部门行文报送。</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资格审查和项目评审。省科技厅会同省财政厅组织专家，对各主管部门推荐的项目进行资格审查和评审，按照竞争择优的原则列入科技计划予以支持。</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b/>
          <w:bCs/>
          <w:color w:val="000000"/>
          <w:kern w:val="0"/>
          <w:sz w:val="20"/>
        </w:rPr>
        <w:t>四、申报时</w:t>
      </w:r>
      <w:r w:rsidRPr="002C682F">
        <w:rPr>
          <w:rFonts w:ascii="Arial" w:eastAsia="宋体" w:hAnsi="Arial" w:cs="Arial"/>
          <w:color w:val="000000"/>
          <w:kern w:val="0"/>
          <w:sz w:val="20"/>
          <w:szCs w:val="20"/>
        </w:rPr>
        <w:t>间</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申报单位网上申报及提交截止时间为</w:t>
      </w:r>
      <w:r w:rsidRPr="002C682F">
        <w:rPr>
          <w:rFonts w:ascii="Arial" w:eastAsia="宋体" w:hAnsi="Arial" w:cs="Arial"/>
          <w:color w:val="000000"/>
          <w:kern w:val="0"/>
          <w:sz w:val="20"/>
          <w:szCs w:val="20"/>
        </w:rPr>
        <w:t>2015</w:t>
      </w:r>
      <w:r w:rsidRPr="002C682F">
        <w:rPr>
          <w:rFonts w:ascii="Arial" w:eastAsia="宋体" w:hAnsi="Arial" w:cs="Arial"/>
          <w:color w:val="000000"/>
          <w:kern w:val="0"/>
          <w:sz w:val="20"/>
          <w:szCs w:val="20"/>
        </w:rPr>
        <w:t>年</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月</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日下午</w:t>
      </w:r>
      <w:r w:rsidRPr="002C682F">
        <w:rPr>
          <w:rFonts w:ascii="Arial" w:eastAsia="宋体" w:hAnsi="Arial" w:cs="Arial"/>
          <w:color w:val="000000"/>
          <w:kern w:val="0"/>
          <w:sz w:val="20"/>
          <w:szCs w:val="20"/>
        </w:rPr>
        <w:t>5:00</w:t>
      </w:r>
      <w:r w:rsidRPr="002C682F">
        <w:rPr>
          <w:rFonts w:ascii="Arial" w:eastAsia="宋体" w:hAnsi="Arial" w:cs="Arial"/>
          <w:color w:val="000000"/>
          <w:kern w:val="0"/>
          <w:sz w:val="20"/>
          <w:szCs w:val="20"/>
        </w:rPr>
        <w:t>，各级科技主管部门网上审核推荐截止时间为</w:t>
      </w:r>
      <w:r w:rsidRPr="002C682F">
        <w:rPr>
          <w:rFonts w:ascii="Arial" w:eastAsia="宋体" w:hAnsi="Arial" w:cs="Arial"/>
          <w:color w:val="000000"/>
          <w:kern w:val="0"/>
          <w:sz w:val="20"/>
          <w:szCs w:val="20"/>
        </w:rPr>
        <w:t>2015</w:t>
      </w:r>
      <w:r w:rsidRPr="002C682F">
        <w:rPr>
          <w:rFonts w:ascii="Arial" w:eastAsia="宋体" w:hAnsi="Arial" w:cs="Arial"/>
          <w:color w:val="000000"/>
          <w:kern w:val="0"/>
          <w:sz w:val="20"/>
          <w:szCs w:val="20"/>
        </w:rPr>
        <w:t>年</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月</w:t>
      </w:r>
      <w:r w:rsidRPr="002C682F">
        <w:rPr>
          <w:rFonts w:ascii="Arial" w:eastAsia="宋体" w:hAnsi="Arial" w:cs="Arial"/>
          <w:color w:val="000000"/>
          <w:kern w:val="0"/>
          <w:sz w:val="20"/>
          <w:szCs w:val="20"/>
        </w:rPr>
        <w:t>8</w:t>
      </w:r>
      <w:r w:rsidRPr="002C682F">
        <w:rPr>
          <w:rFonts w:ascii="Arial" w:eastAsia="宋体" w:hAnsi="Arial" w:cs="Arial"/>
          <w:color w:val="000000"/>
          <w:kern w:val="0"/>
          <w:sz w:val="20"/>
          <w:szCs w:val="20"/>
        </w:rPr>
        <w:t>日下午</w:t>
      </w:r>
      <w:r w:rsidRPr="002C682F">
        <w:rPr>
          <w:rFonts w:ascii="Arial" w:eastAsia="宋体" w:hAnsi="Arial" w:cs="Arial"/>
          <w:color w:val="000000"/>
          <w:kern w:val="0"/>
          <w:sz w:val="20"/>
          <w:szCs w:val="20"/>
        </w:rPr>
        <w:t>5:00</w:t>
      </w:r>
      <w:r w:rsidRPr="002C682F">
        <w:rPr>
          <w:rFonts w:ascii="Arial" w:eastAsia="宋体" w:hAnsi="Arial" w:cs="Arial"/>
          <w:color w:val="000000"/>
          <w:kern w:val="0"/>
          <w:sz w:val="20"/>
          <w:szCs w:val="20"/>
        </w:rPr>
        <w:t>。书面申报材料送省科技厅业务受理窗口的截止时间为</w:t>
      </w:r>
      <w:r w:rsidRPr="002C682F">
        <w:rPr>
          <w:rFonts w:ascii="Arial" w:eastAsia="宋体" w:hAnsi="Arial" w:cs="Arial"/>
          <w:color w:val="000000"/>
          <w:kern w:val="0"/>
          <w:sz w:val="20"/>
          <w:szCs w:val="20"/>
        </w:rPr>
        <w:t>2015</w:t>
      </w:r>
      <w:r w:rsidRPr="002C682F">
        <w:rPr>
          <w:rFonts w:ascii="Arial" w:eastAsia="宋体" w:hAnsi="Arial" w:cs="Arial"/>
          <w:color w:val="000000"/>
          <w:kern w:val="0"/>
          <w:sz w:val="20"/>
          <w:szCs w:val="20"/>
        </w:rPr>
        <w:t>年</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月</w:t>
      </w:r>
      <w:r w:rsidRPr="002C682F">
        <w:rPr>
          <w:rFonts w:ascii="Arial" w:eastAsia="宋体" w:hAnsi="Arial" w:cs="Arial"/>
          <w:color w:val="000000"/>
          <w:kern w:val="0"/>
          <w:sz w:val="20"/>
          <w:szCs w:val="20"/>
        </w:rPr>
        <w:t>13</w:t>
      </w:r>
      <w:r w:rsidRPr="002C682F">
        <w:rPr>
          <w:rFonts w:ascii="Arial" w:eastAsia="宋体" w:hAnsi="Arial" w:cs="Arial"/>
          <w:color w:val="000000"/>
          <w:kern w:val="0"/>
          <w:sz w:val="20"/>
          <w:szCs w:val="20"/>
        </w:rPr>
        <w:t>日下午</w:t>
      </w:r>
      <w:r w:rsidRPr="002C682F">
        <w:rPr>
          <w:rFonts w:ascii="Arial" w:eastAsia="宋体" w:hAnsi="Arial" w:cs="Arial"/>
          <w:color w:val="000000"/>
          <w:kern w:val="0"/>
          <w:sz w:val="20"/>
          <w:szCs w:val="20"/>
        </w:rPr>
        <w:t>5:00</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b/>
          <w:bCs/>
          <w:color w:val="000000"/>
          <w:kern w:val="0"/>
          <w:sz w:val="20"/>
        </w:rPr>
        <w:t>五、联系方式</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书面材料报送地址：广州市连新路</w:t>
      </w:r>
      <w:r w:rsidRPr="002C682F">
        <w:rPr>
          <w:rFonts w:ascii="Arial" w:eastAsia="宋体" w:hAnsi="Arial" w:cs="Arial"/>
          <w:color w:val="000000"/>
          <w:kern w:val="0"/>
          <w:sz w:val="20"/>
          <w:szCs w:val="20"/>
        </w:rPr>
        <w:t>171</w:t>
      </w:r>
      <w:r w:rsidRPr="002C682F">
        <w:rPr>
          <w:rFonts w:ascii="Arial" w:eastAsia="宋体" w:hAnsi="Arial" w:cs="Arial"/>
          <w:color w:val="000000"/>
          <w:kern w:val="0"/>
          <w:sz w:val="20"/>
          <w:szCs w:val="20"/>
        </w:rPr>
        <w:t>号省科技信息大楼</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楼广东省科技厅业务受理窗口（邮政编码：</w:t>
      </w:r>
      <w:r w:rsidRPr="002C682F">
        <w:rPr>
          <w:rFonts w:ascii="Arial" w:eastAsia="宋体" w:hAnsi="Arial" w:cs="Arial"/>
          <w:color w:val="000000"/>
          <w:kern w:val="0"/>
          <w:sz w:val="20"/>
          <w:szCs w:val="20"/>
        </w:rPr>
        <w:t>510033</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省科技厅：</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规划财务处</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赵劲松，</w:t>
      </w:r>
      <w:r w:rsidRPr="002C682F">
        <w:rPr>
          <w:rFonts w:ascii="Arial" w:eastAsia="宋体" w:hAnsi="Arial" w:cs="Arial"/>
          <w:color w:val="000000"/>
          <w:kern w:val="0"/>
          <w:sz w:val="20"/>
          <w:szCs w:val="20"/>
        </w:rPr>
        <w:t>020-83163832</w:t>
      </w:r>
      <w:r w:rsidRPr="002C682F">
        <w:rPr>
          <w:rFonts w:ascii="Arial" w:eastAsia="宋体" w:hAnsi="Arial" w:cs="Arial"/>
          <w:color w:val="000000"/>
          <w:kern w:val="0"/>
          <w:sz w:val="20"/>
          <w:szCs w:val="20"/>
        </w:rPr>
        <w:t>（综合性业务咨询）</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省科技创新监测研究中心（技术支持）：</w:t>
      </w:r>
      <w:r w:rsidRPr="002C682F">
        <w:rPr>
          <w:rFonts w:ascii="Arial" w:eastAsia="宋体" w:hAnsi="Arial" w:cs="Arial"/>
          <w:color w:val="000000"/>
          <w:kern w:val="0"/>
          <w:sz w:val="20"/>
          <w:szCs w:val="20"/>
        </w:rPr>
        <w:t>020-83163338</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83163469</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各申报专题业务性问题请按照指南中联系人进行咨询。</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省财政厅：</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教科文处</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廖建光，</w:t>
      </w:r>
      <w:r w:rsidRPr="002C682F">
        <w:rPr>
          <w:rFonts w:ascii="Arial" w:eastAsia="宋体" w:hAnsi="Arial" w:cs="Arial"/>
          <w:color w:val="000000"/>
          <w:kern w:val="0"/>
          <w:sz w:val="20"/>
          <w:szCs w:val="20"/>
        </w:rPr>
        <w:t>020-83170070</w:t>
      </w:r>
      <w:r w:rsidRPr="002C682F">
        <w:rPr>
          <w:rFonts w:ascii="Arial" w:eastAsia="宋体" w:hAnsi="Arial" w:cs="Arial"/>
          <w:color w:val="000000"/>
          <w:kern w:val="0"/>
          <w:sz w:val="20"/>
          <w:szCs w:val="20"/>
        </w:rPr>
        <w:t>（财政资金监管服务）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附件：</w:t>
      </w:r>
      <w:r w:rsidRPr="002C682F">
        <w:rPr>
          <w:rFonts w:ascii="Arial" w:eastAsia="宋体" w:hAnsi="Arial" w:cs="Arial"/>
          <w:color w:val="000000"/>
          <w:kern w:val="0"/>
          <w:sz w:val="20"/>
        </w:rPr>
        <w:t> </w:t>
      </w:r>
      <w:hyperlink r:id="rId6" w:tgtFrame="_blank" w:history="1">
        <w:r w:rsidRPr="002C682F">
          <w:rPr>
            <w:rFonts w:ascii="Arial" w:eastAsia="宋体" w:hAnsi="Arial" w:cs="Arial"/>
            <w:color w:val="007DA3"/>
            <w:kern w:val="0"/>
            <w:sz w:val="20"/>
            <w:u w:val="single"/>
          </w:rPr>
          <w:t>2015</w:t>
        </w:r>
        <w:r w:rsidRPr="002C682F">
          <w:rPr>
            <w:rFonts w:ascii="Arial" w:eastAsia="宋体" w:hAnsi="Arial" w:cs="Arial"/>
            <w:color w:val="007DA3"/>
            <w:kern w:val="0"/>
            <w:sz w:val="20"/>
            <w:u w:val="single"/>
          </w:rPr>
          <w:t>年度广东省公益研究与能力建设专项申报指南</w:t>
        </w:r>
      </w:hyperlink>
    </w:p>
    <w:p w:rsidR="002C682F" w:rsidRPr="002C682F" w:rsidRDefault="002C682F" w:rsidP="002C682F">
      <w:pPr>
        <w:widowControl/>
        <w:shd w:val="clear" w:color="auto" w:fill="FFFFFF"/>
        <w:spacing w:before="100" w:beforeAutospacing="1" w:after="100" w:afterAutospacing="1" w:line="308" w:lineRule="atLeast"/>
        <w:jc w:val="right"/>
        <w:rPr>
          <w:rFonts w:ascii="Arial" w:eastAsia="宋体" w:hAnsi="Arial" w:cs="Arial"/>
          <w:color w:val="000000"/>
          <w:kern w:val="0"/>
          <w:sz w:val="20"/>
          <w:szCs w:val="20"/>
        </w:rPr>
      </w:pPr>
      <w:r w:rsidRPr="002C682F">
        <w:rPr>
          <w:rFonts w:ascii="Arial" w:eastAsia="宋体" w:hAnsi="Arial" w:cs="Arial"/>
          <w:color w:val="000000"/>
          <w:kern w:val="0"/>
          <w:sz w:val="20"/>
          <w:szCs w:val="20"/>
        </w:rPr>
        <w:t>省科技厅</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省财政厅</w:t>
      </w:r>
      <w:r w:rsidRPr="002C682F">
        <w:rPr>
          <w:rFonts w:ascii="Arial" w:eastAsia="宋体" w:hAnsi="Arial" w:cs="Arial"/>
          <w:color w:val="000000"/>
          <w:kern w:val="0"/>
          <w:sz w:val="20"/>
          <w:szCs w:val="20"/>
        </w:rPr>
        <w:br/>
        <w:t>2015</w:t>
      </w:r>
      <w:r w:rsidRPr="002C682F">
        <w:rPr>
          <w:rFonts w:ascii="Arial" w:eastAsia="宋体" w:hAnsi="Arial" w:cs="Arial"/>
          <w:color w:val="000000"/>
          <w:kern w:val="0"/>
          <w:sz w:val="20"/>
          <w:szCs w:val="20"/>
        </w:rPr>
        <w:t>年</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月</w:t>
      </w:r>
      <w:r w:rsidRPr="002C682F">
        <w:rPr>
          <w:rFonts w:ascii="Arial" w:eastAsia="宋体" w:hAnsi="Arial" w:cs="Arial"/>
          <w:color w:val="000000"/>
          <w:kern w:val="0"/>
          <w:sz w:val="20"/>
          <w:szCs w:val="20"/>
        </w:rPr>
        <w:t>28</w:t>
      </w:r>
      <w:r w:rsidRPr="002C682F">
        <w:rPr>
          <w:rFonts w:ascii="Arial" w:eastAsia="宋体" w:hAnsi="Arial" w:cs="Arial"/>
          <w:color w:val="000000"/>
          <w:kern w:val="0"/>
          <w:sz w:val="20"/>
          <w:szCs w:val="20"/>
        </w:rPr>
        <w:t>日</w:t>
      </w:r>
    </w:p>
    <w:p w:rsidR="002C682F" w:rsidRDefault="002C682F">
      <w:pPr>
        <w:widowControl/>
        <w:jc w:val="left"/>
      </w:pPr>
      <w:r>
        <w:br w:type="page"/>
      </w:r>
    </w:p>
    <w:p w:rsidR="002C682F" w:rsidRPr="002C682F" w:rsidRDefault="002C682F" w:rsidP="002C682F">
      <w:pPr>
        <w:widowControl/>
        <w:shd w:val="clear" w:color="auto" w:fill="FFFFFF"/>
        <w:spacing w:line="391" w:lineRule="atLeast"/>
        <w:jc w:val="center"/>
        <w:rPr>
          <w:rFonts w:ascii="Arial" w:eastAsia="宋体" w:hAnsi="Arial" w:cs="Arial"/>
          <w:color w:val="000000"/>
          <w:kern w:val="0"/>
          <w:sz w:val="28"/>
          <w:szCs w:val="28"/>
        </w:rPr>
      </w:pPr>
      <w:r w:rsidRPr="002C682F">
        <w:rPr>
          <w:rFonts w:ascii="Arial" w:eastAsia="宋体" w:hAnsi="Arial" w:cs="Arial"/>
          <w:b/>
          <w:bCs/>
          <w:color w:val="000000"/>
          <w:kern w:val="0"/>
          <w:sz w:val="28"/>
        </w:rPr>
        <w:lastRenderedPageBreak/>
        <w:t>附件：</w:t>
      </w:r>
      <w:r w:rsidRPr="002C682F">
        <w:rPr>
          <w:rFonts w:ascii="Arial" w:eastAsia="宋体" w:hAnsi="Arial" w:cs="Arial"/>
          <w:b/>
          <w:bCs/>
          <w:color w:val="000000"/>
          <w:kern w:val="0"/>
          <w:sz w:val="28"/>
        </w:rPr>
        <w:t>2015</w:t>
      </w:r>
      <w:r w:rsidRPr="002C682F">
        <w:rPr>
          <w:rFonts w:ascii="Arial" w:eastAsia="宋体" w:hAnsi="Arial" w:cs="Arial"/>
          <w:b/>
          <w:bCs/>
          <w:color w:val="000000"/>
          <w:kern w:val="0"/>
          <w:sz w:val="28"/>
        </w:rPr>
        <w:t>年度广东省公益研究与能力建设专项申报指南</w:t>
      </w:r>
    </w:p>
    <w:p w:rsidR="002C682F" w:rsidRPr="002C682F" w:rsidRDefault="002C682F" w:rsidP="002C682F">
      <w:pPr>
        <w:widowControl/>
        <w:shd w:val="clear" w:color="auto" w:fill="FFFFFF"/>
        <w:spacing w:line="308" w:lineRule="atLeast"/>
        <w:jc w:val="center"/>
        <w:rPr>
          <w:rFonts w:ascii="Arial" w:eastAsia="宋体" w:hAnsi="Arial" w:cs="Arial"/>
          <w:color w:val="000000"/>
          <w:kern w:val="0"/>
          <w:sz w:val="20"/>
          <w:szCs w:val="20"/>
        </w:rPr>
      </w:pPr>
      <w:r w:rsidRPr="002C682F">
        <w:rPr>
          <w:rFonts w:ascii="Arial" w:eastAsia="宋体" w:hAnsi="Arial" w:cs="Arial"/>
          <w:color w:val="000000"/>
          <w:kern w:val="0"/>
          <w:sz w:val="17"/>
        </w:rPr>
        <w:t>来源：</w:t>
      </w:r>
      <w:r w:rsidRPr="002C682F">
        <w:rPr>
          <w:rFonts w:ascii="Arial" w:eastAsia="宋体" w:hAnsi="Arial" w:cs="Arial"/>
          <w:color w:val="000000"/>
          <w:kern w:val="0"/>
          <w:sz w:val="17"/>
        </w:rPr>
        <w:t xml:space="preserve"> </w:t>
      </w:r>
      <w:r w:rsidRPr="002C682F">
        <w:rPr>
          <w:rFonts w:ascii="Arial" w:eastAsia="宋体" w:hAnsi="Arial" w:cs="Arial"/>
          <w:color w:val="000000"/>
          <w:kern w:val="0"/>
          <w:sz w:val="17"/>
        </w:rPr>
        <w:t>广东省科技厅规划财务处（科技重大专项办公室）</w:t>
      </w:r>
      <w:r w:rsidRPr="002C682F">
        <w:rPr>
          <w:rFonts w:ascii="Arial" w:eastAsia="宋体" w:hAnsi="Arial" w:cs="Arial"/>
          <w:color w:val="000000"/>
          <w:kern w:val="0"/>
          <w:sz w:val="17"/>
        </w:rPr>
        <w:t>    </w:t>
      </w:r>
      <w:r w:rsidRPr="002C682F">
        <w:rPr>
          <w:rFonts w:ascii="Arial" w:eastAsia="宋体" w:hAnsi="Arial" w:cs="Arial"/>
          <w:color w:val="000000"/>
          <w:kern w:val="0"/>
          <w:sz w:val="17"/>
        </w:rPr>
        <w:t>发布日期：</w:t>
      </w:r>
      <w:r w:rsidRPr="002C682F">
        <w:rPr>
          <w:rFonts w:ascii="Arial" w:eastAsia="宋体" w:hAnsi="Arial" w:cs="Arial"/>
          <w:color w:val="000000"/>
          <w:kern w:val="0"/>
          <w:sz w:val="17"/>
        </w:rPr>
        <w:t xml:space="preserve"> 2015-03-03</w:t>
      </w:r>
    </w:p>
    <w:tbl>
      <w:tblPr>
        <w:tblW w:w="5000" w:type="pct"/>
        <w:jc w:val="center"/>
        <w:tblCellSpacing w:w="0" w:type="dxa"/>
        <w:shd w:val="clear" w:color="auto" w:fill="FFFFFF"/>
        <w:tblCellMar>
          <w:left w:w="0" w:type="dxa"/>
          <w:right w:w="0" w:type="dxa"/>
        </w:tblCellMar>
        <w:tblLook w:val="04A0"/>
      </w:tblPr>
      <w:tblGrid>
        <w:gridCol w:w="8306"/>
      </w:tblGrid>
      <w:tr w:rsidR="002C682F" w:rsidRPr="002C682F" w:rsidTr="002C682F">
        <w:trPr>
          <w:tblCellSpacing w:w="0" w:type="dxa"/>
          <w:jc w:val="center"/>
        </w:trPr>
        <w:tc>
          <w:tcPr>
            <w:tcW w:w="0" w:type="auto"/>
            <w:shd w:val="clear" w:color="auto" w:fill="FFFFFF"/>
            <w:vAlign w:val="center"/>
            <w:hideMark/>
          </w:tcPr>
          <w:p w:rsidR="002C682F" w:rsidRPr="002C682F" w:rsidRDefault="002C682F" w:rsidP="002C682F">
            <w:pPr>
              <w:widowControl/>
              <w:spacing w:line="308" w:lineRule="atLeast"/>
              <w:jc w:val="left"/>
              <w:rPr>
                <w:rFonts w:ascii="Arial" w:eastAsia="宋体" w:hAnsi="Arial" w:cs="Arial"/>
                <w:kern w:val="0"/>
                <w:sz w:val="20"/>
                <w:szCs w:val="20"/>
              </w:rPr>
            </w:pPr>
            <w:r w:rsidRPr="002C682F">
              <w:rPr>
                <w:rFonts w:ascii="Arial" w:eastAsia="宋体" w:hAnsi="Arial" w:cs="Arial"/>
                <w:kern w:val="0"/>
                <w:sz w:val="20"/>
                <w:szCs w:val="20"/>
              </w:rPr>
              <w:t> </w:t>
            </w:r>
          </w:p>
        </w:tc>
      </w:tr>
      <w:tr w:rsidR="002C682F" w:rsidRPr="002C682F" w:rsidTr="002C682F">
        <w:trPr>
          <w:trHeight w:val="15"/>
          <w:tblCellSpacing w:w="0" w:type="dxa"/>
          <w:jc w:val="center"/>
        </w:trPr>
        <w:tc>
          <w:tcPr>
            <w:tcW w:w="0" w:type="auto"/>
            <w:shd w:val="clear" w:color="auto" w:fill="CCCCCC"/>
            <w:vAlign w:val="center"/>
            <w:hideMark/>
          </w:tcPr>
          <w:p w:rsidR="002C682F" w:rsidRPr="002C682F" w:rsidRDefault="002C682F" w:rsidP="002C682F">
            <w:pPr>
              <w:widowControl/>
              <w:spacing w:line="308" w:lineRule="atLeast"/>
              <w:jc w:val="left"/>
              <w:rPr>
                <w:rFonts w:ascii="Arial" w:eastAsia="宋体" w:hAnsi="Arial" w:cs="Arial"/>
                <w:kern w:val="0"/>
                <w:sz w:val="2"/>
                <w:szCs w:val="20"/>
              </w:rPr>
            </w:pPr>
          </w:p>
        </w:tc>
      </w:tr>
      <w:tr w:rsidR="002C682F" w:rsidRPr="002C682F" w:rsidTr="002C682F">
        <w:trPr>
          <w:tblCellSpacing w:w="0" w:type="dxa"/>
          <w:jc w:val="center"/>
        </w:trPr>
        <w:tc>
          <w:tcPr>
            <w:tcW w:w="0" w:type="auto"/>
            <w:shd w:val="clear" w:color="auto" w:fill="FFFFFF"/>
            <w:vAlign w:val="center"/>
            <w:hideMark/>
          </w:tcPr>
          <w:p w:rsidR="002C682F" w:rsidRPr="002C682F" w:rsidRDefault="002C682F" w:rsidP="002C682F">
            <w:pPr>
              <w:widowControl/>
              <w:spacing w:line="308" w:lineRule="atLeast"/>
              <w:jc w:val="left"/>
              <w:rPr>
                <w:rFonts w:ascii="Arial" w:eastAsia="宋体" w:hAnsi="Arial" w:cs="Arial"/>
                <w:kern w:val="0"/>
                <w:sz w:val="20"/>
                <w:szCs w:val="20"/>
              </w:rPr>
            </w:pPr>
            <w:r w:rsidRPr="002C682F">
              <w:rPr>
                <w:rFonts w:ascii="Arial" w:eastAsia="宋体" w:hAnsi="Arial" w:cs="Arial"/>
                <w:kern w:val="0"/>
                <w:sz w:val="20"/>
                <w:szCs w:val="20"/>
              </w:rPr>
              <w:t> </w:t>
            </w:r>
          </w:p>
        </w:tc>
      </w:tr>
    </w:tbl>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一、省属科研机构改革创新领域（专题一）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为贯彻党的十八届三中全会和省委十一届四次会议精神，落实《中共广东省委</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广东省人民政府关于全面深化科技体制改革加快创新驱动发展的决定》（粤发〔</w:t>
      </w:r>
      <w:r w:rsidRPr="002C682F">
        <w:rPr>
          <w:rFonts w:ascii="Arial" w:eastAsia="宋体" w:hAnsi="Arial" w:cs="Arial"/>
          <w:color w:val="000000"/>
          <w:kern w:val="0"/>
          <w:sz w:val="20"/>
          <w:szCs w:val="20"/>
        </w:rPr>
        <w:t>2014</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12</w:t>
      </w:r>
      <w:r w:rsidRPr="002C682F">
        <w:rPr>
          <w:rFonts w:ascii="Arial" w:eastAsia="宋体" w:hAnsi="Arial" w:cs="Arial"/>
          <w:color w:val="000000"/>
          <w:kern w:val="0"/>
          <w:sz w:val="20"/>
          <w:szCs w:val="20"/>
        </w:rPr>
        <w:t>号），正确处理好省属科研机构（含已转制转企单位，下同）稳定、改革与发展的关系，通过稳定性和竞争性相结合的支持方式，促进省属科研机构提升综合创新能力，不断提高科研成果产出，为我省经济社会转型升级提供科技支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联系人：斯恒</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电话：</w:t>
      </w:r>
      <w:r w:rsidRPr="002C682F">
        <w:rPr>
          <w:rFonts w:ascii="Arial" w:eastAsia="宋体" w:hAnsi="Arial" w:cs="Arial"/>
          <w:color w:val="000000"/>
          <w:kern w:val="0"/>
          <w:sz w:val="20"/>
          <w:szCs w:val="20"/>
        </w:rPr>
        <w:t>020-83163910</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专题一：省属科研机构竞争性支持创新能力建设项目（专题编号</w:t>
      </w:r>
      <w:r w:rsidRPr="002C682F">
        <w:rPr>
          <w:rFonts w:ascii="Arial" w:eastAsia="宋体" w:hAnsi="Arial" w:cs="Arial"/>
          <w:color w:val="000000"/>
          <w:kern w:val="0"/>
          <w:sz w:val="20"/>
          <w:szCs w:val="20"/>
        </w:rPr>
        <w:t>0701</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（一）专题内容。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主要支持省属科研机构基础条件和创新能力建设，扶持省属科研机构按照各自职能定位与工作任务，结合我省重大科技专项和经济社会发展目标，加强科研条件和人才队伍建设，开展基础性、战略性、前沿性、公益性科学研究与共性技术开发，加快科技成果转化，提升科技服务能力。</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竞争性支持省属科研机构根据自身实际情况，自主选题，开展优势领域研发活动和创新平台建设，不断解决制约发展的瓶颈问题，推动省属科研机构创新发展。内容包括科技基础条件、技术创新、成果转化、人才培养和引进、平台建设、科技交流与服务和战略研究等。优先支持围绕省重大科技专项、经济社会转型升级选题的项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（二）专题目标及技术经济指标要求。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推动省属科研机构在科研条件建设、社会公共服务能力、科研成果产出、成果转化应用、人才队伍建设等方面取得突破性进展，促进省属科研机构持续创新发展，发挥在区域创新体系中的骨干和引领作用。具体目标如下：</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省属科研机构综合实力大幅提升，</w:t>
      </w:r>
      <w:r w:rsidRPr="002C682F">
        <w:rPr>
          <w:rFonts w:ascii="Arial" w:eastAsia="宋体" w:hAnsi="Arial" w:cs="Arial"/>
          <w:color w:val="000000"/>
          <w:kern w:val="0"/>
          <w:sz w:val="20"/>
          <w:szCs w:val="20"/>
        </w:rPr>
        <w:t>8</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家省属科研机构综合实力进入全国一流行列。</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2. </w:t>
      </w:r>
      <w:r w:rsidRPr="002C682F">
        <w:rPr>
          <w:rFonts w:ascii="Arial" w:eastAsia="宋体" w:hAnsi="Arial" w:cs="Arial"/>
          <w:color w:val="000000"/>
          <w:kern w:val="0"/>
          <w:sz w:val="20"/>
          <w:szCs w:val="20"/>
        </w:rPr>
        <w:t>省属科研机构科技基础条件大幅改善，基本能够适应我省工业、农业、社会发展和科技服务业发展需求，建设完善</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个以上国内一流科研基地、平台。</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3. </w:t>
      </w:r>
      <w:r w:rsidRPr="002C682F">
        <w:rPr>
          <w:rFonts w:ascii="Arial" w:eastAsia="宋体" w:hAnsi="Arial" w:cs="Arial"/>
          <w:color w:val="000000"/>
          <w:kern w:val="0"/>
          <w:sz w:val="20"/>
          <w:szCs w:val="20"/>
        </w:rPr>
        <w:t>知识产权产出量大幅提高，获得新品种（新产品）</w:t>
      </w:r>
      <w:r w:rsidRPr="002C682F">
        <w:rPr>
          <w:rFonts w:ascii="Arial" w:eastAsia="宋体" w:hAnsi="Arial" w:cs="Arial"/>
          <w:color w:val="000000"/>
          <w:kern w:val="0"/>
          <w:sz w:val="20"/>
          <w:szCs w:val="20"/>
        </w:rPr>
        <w:t>20</w:t>
      </w:r>
      <w:r w:rsidRPr="002C682F">
        <w:rPr>
          <w:rFonts w:ascii="Arial" w:eastAsia="宋体" w:hAnsi="Arial" w:cs="Arial"/>
          <w:color w:val="000000"/>
          <w:kern w:val="0"/>
          <w:sz w:val="20"/>
          <w:szCs w:val="20"/>
        </w:rPr>
        <w:t>个以上，新申请专利超过</w:t>
      </w:r>
      <w:r w:rsidRPr="002C682F">
        <w:rPr>
          <w:rFonts w:ascii="Arial" w:eastAsia="宋体" w:hAnsi="Arial" w:cs="Arial"/>
          <w:color w:val="000000"/>
          <w:kern w:val="0"/>
          <w:sz w:val="20"/>
          <w:szCs w:val="20"/>
        </w:rPr>
        <w:t>200</w:t>
      </w:r>
      <w:r w:rsidRPr="002C682F">
        <w:rPr>
          <w:rFonts w:ascii="Arial" w:eastAsia="宋体" w:hAnsi="Arial" w:cs="Arial"/>
          <w:color w:val="000000"/>
          <w:kern w:val="0"/>
          <w:sz w:val="20"/>
          <w:szCs w:val="20"/>
        </w:rPr>
        <w:t>件，发表高水平论文</w:t>
      </w:r>
      <w:r w:rsidRPr="002C682F">
        <w:rPr>
          <w:rFonts w:ascii="Arial" w:eastAsia="宋体" w:hAnsi="Arial" w:cs="Arial"/>
          <w:color w:val="000000"/>
          <w:kern w:val="0"/>
          <w:sz w:val="20"/>
          <w:szCs w:val="20"/>
        </w:rPr>
        <w:t>200</w:t>
      </w:r>
      <w:r w:rsidRPr="002C682F">
        <w:rPr>
          <w:rFonts w:ascii="Arial" w:eastAsia="宋体" w:hAnsi="Arial" w:cs="Arial"/>
          <w:color w:val="000000"/>
          <w:kern w:val="0"/>
          <w:sz w:val="20"/>
          <w:szCs w:val="20"/>
        </w:rPr>
        <w:t>篇以上，制定一批技术标准，取得一批创新成果。</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4. </w:t>
      </w:r>
      <w:r w:rsidRPr="002C682F">
        <w:rPr>
          <w:rFonts w:ascii="Arial" w:eastAsia="宋体" w:hAnsi="Arial" w:cs="Arial"/>
          <w:color w:val="000000"/>
          <w:kern w:val="0"/>
          <w:sz w:val="20"/>
          <w:szCs w:val="20"/>
        </w:rPr>
        <w:t>科技服务能力大幅增强，推广科研技术或科技成果</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项以上，为中小微企业和政府提供技术研发、咨询和科技政策咨询等</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相关服务超过</w:t>
      </w:r>
      <w:r w:rsidRPr="002C682F">
        <w:rPr>
          <w:rFonts w:ascii="Arial" w:eastAsia="宋体" w:hAnsi="Arial" w:cs="Arial"/>
          <w:color w:val="000000"/>
          <w:kern w:val="0"/>
          <w:sz w:val="20"/>
          <w:szCs w:val="20"/>
        </w:rPr>
        <w:t>1000</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项目申报单位应为省属科研机构（要求上传省编办批准的单位机构编制文件），每个单位限报本专题项目</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项，围绕项目内容自主选题，项目实施期限不超过</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年。</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项目负责人。项目负责人原则上是申报单位负责人。</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本专题采用无偿、事前、直接资助方式。</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项目按年度申报，分</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个档次申报和立项，一档每项</w:t>
      </w:r>
      <w:r w:rsidRPr="002C682F">
        <w:rPr>
          <w:rFonts w:ascii="Arial" w:eastAsia="宋体" w:hAnsi="Arial" w:cs="Arial"/>
          <w:color w:val="000000"/>
          <w:kern w:val="0"/>
          <w:sz w:val="20"/>
          <w:szCs w:val="20"/>
        </w:rPr>
        <w:t>300</w:t>
      </w:r>
      <w:r w:rsidRPr="002C682F">
        <w:rPr>
          <w:rFonts w:ascii="Arial" w:eastAsia="宋体" w:hAnsi="Arial" w:cs="Arial"/>
          <w:color w:val="000000"/>
          <w:kern w:val="0"/>
          <w:sz w:val="20"/>
          <w:szCs w:val="20"/>
        </w:rPr>
        <w:t>万元，二档每项</w:t>
      </w:r>
      <w:r w:rsidRPr="002C682F">
        <w:rPr>
          <w:rFonts w:ascii="Arial" w:eastAsia="宋体" w:hAnsi="Arial" w:cs="Arial"/>
          <w:color w:val="000000"/>
          <w:kern w:val="0"/>
          <w:sz w:val="20"/>
          <w:szCs w:val="20"/>
        </w:rPr>
        <w:t>200</w:t>
      </w:r>
      <w:r w:rsidRPr="002C682F">
        <w:rPr>
          <w:rFonts w:ascii="Arial" w:eastAsia="宋体" w:hAnsi="Arial" w:cs="Arial"/>
          <w:color w:val="000000"/>
          <w:kern w:val="0"/>
          <w:sz w:val="20"/>
          <w:szCs w:val="20"/>
        </w:rPr>
        <w:t>万元，三档每项</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二、工业高新技术领域（专题二）</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以发展高新技术产业、培育战略性新兴产业、提升和改造传统产业各领域的基础研究、关键技术攻关以及技术产品开发及产业创新管理技术研发为主要任务，着力提升公益研究机构的创新能力和成果转化能力。</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联系人：郭秀强</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联系电话：</w:t>
      </w:r>
      <w:r w:rsidRPr="002C682F">
        <w:rPr>
          <w:rFonts w:ascii="Arial" w:eastAsia="宋体" w:hAnsi="Arial" w:cs="Arial"/>
          <w:color w:val="000000"/>
          <w:kern w:val="0"/>
          <w:sz w:val="20"/>
          <w:szCs w:val="20"/>
        </w:rPr>
        <w:t>020-83163874</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专题二：产业技术创新（专题编号</w:t>
      </w:r>
      <w:r w:rsidRPr="002C682F">
        <w:rPr>
          <w:rFonts w:ascii="Arial" w:eastAsia="宋体" w:hAnsi="Arial" w:cs="Arial"/>
          <w:color w:val="000000"/>
          <w:kern w:val="0"/>
          <w:sz w:val="20"/>
          <w:szCs w:val="20"/>
        </w:rPr>
        <w:t>0101</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（一）专题内容。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重点支持制造信息化智能化、文化与科技融合、创新管理应用等方面的产业提升关键技术攻关与服务开发。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（二）专题目标。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面向重大产业技术创新提升需求，应用先进适用技术、方法提升相关产业工艺、产品性能、创新管理水平，推动产业转型升级。</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支持省内注册的科研机构、高校、行政机关、事业单位和行业组织申报，申报单位应具有独立法人资格。</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（四）支持方式与强度。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采用无偿补助方式，支持强度</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三、农村科技领域（专题三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专题十三）</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为深入贯彻国家和省委省政府促进现代农业发展和新农村建设有关精神，按照《关于印发</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十二五</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农业与农村科技发展规划的通知》</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国科发农〔</w:t>
      </w:r>
      <w:r w:rsidRPr="002C682F">
        <w:rPr>
          <w:rFonts w:ascii="Arial" w:eastAsia="宋体" w:hAnsi="Arial" w:cs="Arial"/>
          <w:color w:val="000000"/>
          <w:kern w:val="0"/>
          <w:sz w:val="20"/>
          <w:szCs w:val="20"/>
        </w:rPr>
        <w:t>2012</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98</w:t>
      </w:r>
      <w:r w:rsidRPr="002C682F">
        <w:rPr>
          <w:rFonts w:ascii="Arial" w:eastAsia="宋体" w:hAnsi="Arial" w:cs="Arial"/>
          <w:color w:val="000000"/>
          <w:kern w:val="0"/>
          <w:sz w:val="20"/>
          <w:szCs w:val="20"/>
        </w:rPr>
        <w:t>号</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和《关于全面深化科技体制改革加快创新驱动发展的决定》</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粤发〔</w:t>
      </w:r>
      <w:r w:rsidRPr="002C682F">
        <w:rPr>
          <w:rFonts w:ascii="Arial" w:eastAsia="宋体" w:hAnsi="Arial" w:cs="Arial"/>
          <w:color w:val="000000"/>
          <w:kern w:val="0"/>
          <w:sz w:val="20"/>
          <w:szCs w:val="20"/>
        </w:rPr>
        <w:t>2014</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12</w:t>
      </w:r>
      <w:r w:rsidRPr="002C682F">
        <w:rPr>
          <w:rFonts w:ascii="Arial" w:eastAsia="宋体" w:hAnsi="Arial" w:cs="Arial"/>
          <w:color w:val="000000"/>
          <w:kern w:val="0"/>
          <w:sz w:val="20"/>
          <w:szCs w:val="20"/>
        </w:rPr>
        <w:t>号</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要求，结合我省农业和农村可持续发展的重大科技需求，制订</w:t>
      </w:r>
      <w:r w:rsidRPr="002C682F">
        <w:rPr>
          <w:rFonts w:ascii="Arial" w:eastAsia="宋体" w:hAnsi="Arial" w:cs="Arial"/>
          <w:color w:val="000000"/>
          <w:kern w:val="0"/>
          <w:sz w:val="20"/>
          <w:szCs w:val="20"/>
        </w:rPr>
        <w:t>2015</w:t>
      </w:r>
      <w:r w:rsidRPr="002C682F">
        <w:rPr>
          <w:rFonts w:ascii="Arial" w:eastAsia="宋体" w:hAnsi="Arial" w:cs="Arial"/>
          <w:color w:val="000000"/>
          <w:kern w:val="0"/>
          <w:sz w:val="20"/>
          <w:szCs w:val="20"/>
        </w:rPr>
        <w:t>年度农村科技领域科技专题计划申报指南。</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联系人：叶毓峰</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联系电话：</w:t>
      </w:r>
      <w:r w:rsidRPr="002C682F">
        <w:rPr>
          <w:rFonts w:ascii="Arial" w:eastAsia="宋体" w:hAnsi="Arial" w:cs="Arial"/>
          <w:color w:val="000000"/>
          <w:kern w:val="0"/>
          <w:sz w:val="20"/>
          <w:szCs w:val="20"/>
        </w:rPr>
        <w:t>020-83163906</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农业基因工程技术（专题编号</w:t>
      </w:r>
      <w:r w:rsidRPr="002C682F">
        <w:rPr>
          <w:rFonts w:ascii="Arial" w:eastAsia="宋体" w:hAnsi="Arial" w:cs="Arial"/>
          <w:color w:val="000000"/>
          <w:kern w:val="0"/>
          <w:sz w:val="20"/>
          <w:szCs w:val="20"/>
        </w:rPr>
        <w:t>0201</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基因组编辑技术；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基因组关联分析技术。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获得</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套以上基因组定点编辑技术，获得基因组定点编辑后的转化生物体；获得</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套以上基因组关联分析技术并应用，获得</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批优良育种材料。</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项目主持人须有良好的基因研究基础；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所研究的基因须为重要性状控制基因。</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优势特色动植物新品种选育（专题编号</w:t>
      </w:r>
      <w:r w:rsidRPr="002C682F">
        <w:rPr>
          <w:rFonts w:ascii="Arial" w:eastAsia="宋体" w:hAnsi="Arial" w:cs="Arial"/>
          <w:color w:val="000000"/>
          <w:kern w:val="0"/>
          <w:sz w:val="20"/>
          <w:szCs w:val="20"/>
        </w:rPr>
        <w:t>0202</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水稻新品种选育；</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优势特色果树新品种选育；</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优势特色作物新品种选育；</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优势特色林木茶叶花卉新品种选育；</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优势特色水产新品种选育；</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6.</w:t>
      </w:r>
      <w:r w:rsidRPr="002C682F">
        <w:rPr>
          <w:rFonts w:ascii="Arial" w:eastAsia="宋体" w:hAnsi="Arial" w:cs="Arial"/>
          <w:color w:val="000000"/>
          <w:kern w:val="0"/>
          <w:sz w:val="20"/>
          <w:szCs w:val="20"/>
        </w:rPr>
        <w:t>优良畜禽新品种选育。</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获得一批动植物育种共性关键技术；育成一批动植物优良新品种</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系</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，其中所选育的植物新品种</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系</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须通过品种审定或认定，动物新品种要求育成专门化品系或者配套系；培育一批育种科技创新团队和学术带头人；新品种在一定区域内示范推广后获得良好的社会经济效益。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项目主持人须有良好品种选育基础；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项目须以产学研结合方式申报并实施；</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新品种选育对象：水稻新品种；抗黄龙病柑桔新品种、抗枯萎病香蕉、优质特晚熟或特早熟耐储运荔枝和龙眼新品种；优质抗逆甜玉米、甘薯新品种；优质抗逆茄子、节瓜、辣椒新品种；优质龙脑樟、优质高产油茶、茶叶，生长周期短且花期长的微型兰花新品种；优良糙海参、石斑鱼新品种；优良肉鸽、鹅、地方羊新品种。</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2. </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专题五</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动植物重大有害生物防控关键技术研究（专题编号</w:t>
      </w:r>
      <w:r w:rsidRPr="002C682F">
        <w:rPr>
          <w:rFonts w:ascii="Arial" w:eastAsia="宋体" w:hAnsi="Arial" w:cs="Arial"/>
          <w:color w:val="000000"/>
          <w:kern w:val="0"/>
          <w:sz w:val="20"/>
          <w:szCs w:val="20"/>
        </w:rPr>
        <w:t>0203</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动物重大有害生物综合防控关键技术；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植物重大有害生物综合防控关键技术；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安全高效动物疫苗。</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动植物重大有害生物综合防控关键技术</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研究动植物重大有害生物流行病学，建立一批检测诊断技术、获得一批综合防控关键技术、制定一批重大有害生物防控规程、开发一批重大有害生物防控产品、建立一批综合防控技术示范点；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高效动物疫苗研究</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获得一批我省主要养殖品种新型安全高效疫苗研制关键技术；开发出一批获得中试许可或新兽药证书的疫苗产品；形成一批具有自主知识产权的科技成果；通过应用示范获得良好社会经济效益。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项目主持人须有良好的动植物有害生物防控技术研究或疫苗开发基础；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项目须以产学研结合方式申报并实施，同时须有粤东西北地区的单位参与项目技术或产品的应用示范；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动植物重大疫病项目研究对象为：猪伪狂犬病；鸭坦布苏病毒；牛流行热；海水鱼神经坏死病；作物青枯病；</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安全高效动物疫苗不包括禽流感疫苗。</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2. </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专题六</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优势特色农产品精深加工关键技术研究（专题编号</w:t>
      </w:r>
      <w:r w:rsidRPr="002C682F">
        <w:rPr>
          <w:rFonts w:ascii="Arial" w:eastAsia="宋体" w:hAnsi="Arial" w:cs="Arial"/>
          <w:color w:val="000000"/>
          <w:kern w:val="0"/>
          <w:sz w:val="20"/>
          <w:szCs w:val="20"/>
        </w:rPr>
        <w:t>0204</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特色果酒产业化关键技术；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林化产品精深加工关键技术；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果蔬汁高效冷冻浓缩技术。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获得一批农产品及副产物精深加工关键技术，建立关键技术集成示范生产线</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条以上，研发新设备</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套以上，开发一批精深加工原料中间体和新产品，申请一批发明专利，制定相关产品备案标准</w:t>
      </w:r>
      <w:r w:rsidRPr="002C682F">
        <w:rPr>
          <w:rFonts w:ascii="Arial" w:eastAsia="宋体" w:hAnsi="Arial" w:cs="Arial"/>
          <w:color w:val="000000"/>
          <w:kern w:val="0"/>
          <w:sz w:val="20"/>
          <w:szCs w:val="20"/>
        </w:rPr>
        <w:t>6</w:t>
      </w:r>
      <w:r w:rsidRPr="002C682F">
        <w:rPr>
          <w:rFonts w:ascii="Arial" w:eastAsia="宋体" w:hAnsi="Arial" w:cs="Arial"/>
          <w:color w:val="000000"/>
          <w:kern w:val="0"/>
          <w:sz w:val="20"/>
          <w:szCs w:val="20"/>
        </w:rPr>
        <w:t>项以上，技术示范推广后获得良好的社会经济效益。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项目主持人须有良好的植物产品深加工研究基础；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项目须以产学研结合方式申报并实施；</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本专题所指优势特色农产品为我省优势特色水果、林产品和蔬菜。</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 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专题七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食品安全关键技术研究（专题编号</w:t>
      </w:r>
      <w:r w:rsidRPr="002C682F">
        <w:rPr>
          <w:rFonts w:ascii="Arial" w:eastAsia="宋体" w:hAnsi="Arial" w:cs="Arial"/>
          <w:color w:val="000000"/>
          <w:kern w:val="0"/>
          <w:sz w:val="20"/>
          <w:szCs w:val="20"/>
        </w:rPr>
        <w:t>0205</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高效安全食品添加剂开发及其绿色生产关键技术；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食品加工过程有害物质快速检测与控制关键技术；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水产品安全保活保鲜关键技术。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开发出一批安全高效食品添加剂；获得一批食品添加剂绿色生产关键技术、开发</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项以上有害物质快速检测与控制技术、</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项以上水产品安全保活保鲜关键技术；技术成果在企业产业化应用示范并获得良好的社会经济效益。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申报单位为高校研究院所等事业单位，企业不能主持申报；</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项目主持人须有食品安全研究基础；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高效安全食品添加剂研究对象为新型鲜味料、甜味剂；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项目须以产学研结合方式申报并实施。</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 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专题八</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现代农业装备关键技术研究（专题编号</w:t>
      </w:r>
      <w:r w:rsidRPr="002C682F">
        <w:rPr>
          <w:rFonts w:ascii="Arial" w:eastAsia="宋体" w:hAnsi="Arial" w:cs="Arial"/>
          <w:color w:val="000000"/>
          <w:kern w:val="0"/>
          <w:sz w:val="20"/>
          <w:szCs w:val="20"/>
        </w:rPr>
        <w:t>0206</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农业航空技术与装备；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水稻全程机械化关键技术与装备；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高效节能水产品加工技术与装备。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开发出一批农业航空关键技术、水稻全程机械化关键技术和高效节能水产品加工技术；研制出一批新型装备；建立一批农业装备技术示范基地；获得一批具有自主产权的科技成果。</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项目主持人有良好的农业装备研究基础；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项目须以产学研结合方式申报并实施。</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专题九：农业生态关键技术研究（专题编号</w:t>
      </w:r>
      <w:r w:rsidRPr="002C682F">
        <w:rPr>
          <w:rFonts w:ascii="Arial" w:eastAsia="宋体" w:hAnsi="Arial" w:cs="Arial"/>
          <w:color w:val="000000"/>
          <w:kern w:val="0"/>
          <w:sz w:val="20"/>
          <w:szCs w:val="20"/>
        </w:rPr>
        <w:t>0207</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农田生态系统有害物质微生物降解关键技术；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中轻度重金属污染农田控制与修复关键技术；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林业生态修复与保护关键技术。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获得一批农田和林业生态关键技术，技术成果在一定区域范围内推广应用并获得良好社会经济效益。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项目主持人须有良好的农业生态技术研究基础；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项目研发的技术成果须在明确的农田或林地应用示范并签订应用示范协议。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专题十：农业产业关键技术集成与应用示范（专题编号</w:t>
      </w:r>
      <w:r w:rsidRPr="002C682F">
        <w:rPr>
          <w:rFonts w:ascii="Arial" w:eastAsia="宋体" w:hAnsi="Arial" w:cs="Arial"/>
          <w:color w:val="000000"/>
          <w:kern w:val="0"/>
          <w:sz w:val="20"/>
          <w:szCs w:val="20"/>
        </w:rPr>
        <w:t>0208</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植物安全高效种植关键技术集成与应用示范；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动物高效健康养殖关键技术集成与应用示范；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优势特色农产品加工关键技术集成与应用示范；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食品安全生产关键技术集成与应用示范；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农业生态保护与修复关键技术集成与应用示范。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集成一批农业产业关键技术并在粤东西北地区应用示范；建立一批区域性农业科技成果转化基地；壮大一批农业龙头企业；关键技术示范推广后获得良好的社会经济效益。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高校、研究院所等事业单位牵头，联合粤东西北地区省级以上农业龙头企业共同申报并实施；</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研究对象：</w:t>
      </w:r>
      <w:r w:rsidRPr="002C682F">
        <w:rPr>
          <w:rFonts w:ascii="宋体" w:eastAsia="宋体" w:hAnsi="宋体" w:cs="宋体" w:hint="eastAsia"/>
          <w:color w:val="000000"/>
          <w:kern w:val="0"/>
          <w:sz w:val="20"/>
          <w:szCs w:val="20"/>
        </w:rPr>
        <w:t>①</w:t>
      </w:r>
      <w:r w:rsidRPr="002C682F">
        <w:rPr>
          <w:rFonts w:ascii="Arial" w:eastAsia="宋体" w:hAnsi="Arial" w:cs="Arial"/>
          <w:color w:val="000000"/>
          <w:kern w:val="0"/>
          <w:sz w:val="20"/>
          <w:szCs w:val="20"/>
        </w:rPr>
        <w:t>植物安全高效种植关键技术集成与应用示范研究对象为水稻、冬种马铃薯、甜</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糯</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玉米、花生、优势大宗蔬菜、优势特色果树、茶叶、油茶、丛生竹、红锥；</w:t>
      </w:r>
      <w:r w:rsidRPr="002C682F">
        <w:rPr>
          <w:rFonts w:ascii="宋体" w:eastAsia="宋体" w:hAnsi="宋体" w:cs="宋体" w:hint="eastAsia"/>
          <w:color w:val="000000"/>
          <w:kern w:val="0"/>
          <w:sz w:val="20"/>
          <w:szCs w:val="20"/>
        </w:rPr>
        <w:t>②</w:t>
      </w:r>
      <w:r w:rsidRPr="002C682F">
        <w:rPr>
          <w:rFonts w:ascii="Arial" w:eastAsia="宋体" w:hAnsi="Arial" w:cs="Arial"/>
          <w:color w:val="000000"/>
          <w:kern w:val="0"/>
          <w:sz w:val="20"/>
          <w:szCs w:val="20"/>
        </w:rPr>
        <w:t>动物高效健康养殖关键技术集成与应用示范研究对象为广东优势养殖品种；</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应用示范区域为粤东西北地区；</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集成应用示范的科技成果来源包括：国家、省、地级以上市科技计划所形成的农业科技成果以及企业、科研院所、高等院校自主研究开发形成的农业科技成果，成果须提供证明材料作为申报附件；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集成</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项以上技术成果，其中至少</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项属项目主持人所有；应用示范以技术为主，可包括相关产品，但不能以产品作为主要应用示范内容。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专题十一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现代农业新技术研究与示范（专题编号</w:t>
      </w:r>
      <w:r w:rsidRPr="002C682F">
        <w:rPr>
          <w:rFonts w:ascii="Arial" w:eastAsia="宋体" w:hAnsi="Arial" w:cs="Arial"/>
          <w:color w:val="000000"/>
          <w:kern w:val="0"/>
          <w:sz w:val="20"/>
          <w:szCs w:val="20"/>
        </w:rPr>
        <w:t>0209</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根据广东农业产业发展及新农村建设的科技需求，开展先进适用的农业生物技术、动植物新品种选育、现代种养与繁育技术、农产品与食品加工技术、植物保护技术、动物疫病防控技术、生态农业与农业环境保护技术、农业机械化技术与装备、农业信息化技术、安全农业投入品、食品安全制造技术、新农村建设与城镇化技术、休闲农业与农业旅游设计、农业科技创新体系与成果转化战略等研究与应用示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突破一批现代农业发展和新农村建设的新技术与新成果，并在一定区域范围内应用示范；促进我省</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三农</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问题得到进一步解决；获得良好社会经济效益。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无特别说明。</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:15</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专题十二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对口科技援助（专题编号</w:t>
      </w:r>
      <w:r w:rsidRPr="002C682F">
        <w:rPr>
          <w:rFonts w:ascii="Arial" w:eastAsia="宋体" w:hAnsi="Arial" w:cs="Arial"/>
          <w:color w:val="000000"/>
          <w:kern w:val="0"/>
          <w:sz w:val="20"/>
          <w:szCs w:val="20"/>
        </w:rPr>
        <w:t>0210</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背景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科技援藏援疆和科技扶贫是我省对口科技援助的重要科技工作之一，对西藏新疆和我省东源县等对口帮扶地区的持续繁荣和稳定发展具有十分重要的意义。针对受援地区特色产业发展、民生科技需求以及专业人才培养，采取切合当地实际的方式方法，充分发挥科技支撑的作用，从技术、人才等方面入手，加大支持力度，开展科技援助与帮扶，增强帮扶对象自我发展能力是推动帮扶地区经济社会更好更快发展的重要举措。</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科技援藏特色产业技术集成与应用示范；科技援疆特色产业技术集成与应用示范、医疗卫生与疾病防治技术研究；受援地区科技援助平台建设；受援地区科技援助人才培训；东源县科技扶贫与扶贫</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双到</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产业技术应用示范。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集成并应用示范一批特色产业技术；获得一批适宜新疆地区应用示范的医疗卫生与疾病防治技术；建立一批受援地区科技援助平台；培训一批受援地区科技人才。</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鼓励支持省第七批援疆援藏干部和科技人员开展相关研究；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项目实施地点须在受援地区；</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科技扶贫与扶贫</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双到</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项目须联合东源县相关单位共同申报并在东源县实施。</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五</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 10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专题十三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粤东西北地区科技创新环境建设（专题编号</w:t>
      </w:r>
      <w:r w:rsidRPr="002C682F">
        <w:rPr>
          <w:rFonts w:ascii="Arial" w:eastAsia="宋体" w:hAnsi="Arial" w:cs="Arial"/>
          <w:color w:val="000000"/>
          <w:kern w:val="0"/>
          <w:sz w:val="20"/>
          <w:szCs w:val="20"/>
        </w:rPr>
        <w:t>0221</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背景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省委、省政府十分重视全省区域经济协调发展，先后出台了《关于进一步促进粤东西北地区振兴发展的决定》等一系列促进粤东粤西粤北地区发展文件，粤东西北地区经济社会与科技发展取得显著成效，综合经济实力明显增强，但是由于粤东西北地区科技人才不足、科技创新环境欠佳，科技创新能力普遍偏低等原因，目前经济社会发展水平与珠三角地区仍存在较大差距。按照《科技创新促进粤东西北地区振兴发展的专项实施方案》的部署，优化科技创新与服务环境，完善科技创新与转化体系、提升科技管理部门科技服务能力是进一步支撑粤东西北地区实现跨越发展的迫切需要和重要举措。</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重大项目：根据粤东西北地区各地级市市委市政府高度关注的重点工作部署及区域发展重大科技需求，整合优势科技资源，重点开展制约区域主导产业发展的基础性、公共性、公益性重大公共科技平台、孵化器或科技基础平台建设。</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面上项目：粤东西北地区各地级市所辖县（市、区）围绕市委市政府和县（市、区）委县（市、区）政府重点工作，开展科技服务平台、信息网络平台建设、科技培训、政策宣传推广、科技成果应用示范以及其它科技服务工作等；粤东西北地区科技发展规划与区域发展战略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进一步优化粤东西北地区科技创新环境；重大项目的实施能极大提升区域科技创新能力，突破一批产业共性关键技术，建设或完善一批科技创新平台，促进辖内支柱产业健康可持续发展并获得良好社会经济效益；面上项目的实施能建设一批科技服务平台，提升科技行政管理部门的业务水平和科技服务能力，树立科技支撑产业发展良好形象，推广应用一批先进适用技术和成果；形成高质量粤东西北地区科技发展规划与区域发展战略研究报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申报对象：重大项目由地级市科技行政管理部门牵头申报，鼓励产学研结合实施；面上项目申报单位以粤东西北地区各县（市、区）科技行政管理部门为主，其中粤东西北地区科技发展规划与战略研究申报单位为有相关研究基础的事业单位联合粤东西北地区科技行政管理部门等共同申报；</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重大项目申报须附市政府推荐函；</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重大项目每个地级市申报</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项，实施内容不得重复申报其它科技专项项目；粤东西北地区各县（市、区）申报面上项目各</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项，由各地级市科技行政管理部门汇总所辖县（市、区）项目并统一出具推荐函。</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 xml:space="preserve">4. </w:t>
      </w:r>
      <w:r w:rsidRPr="002C682F">
        <w:rPr>
          <w:rFonts w:ascii="Arial" w:eastAsia="宋体" w:hAnsi="Arial" w:cs="Arial"/>
          <w:color w:val="000000"/>
          <w:kern w:val="0"/>
          <w:sz w:val="20"/>
          <w:szCs w:val="20"/>
        </w:rPr>
        <w:t>粤东西北地区各县（市、区）科技行政管理部门主持申报的面上项目为非竞争性项目，结合各县（市、区）科技进步指标情况采用因素分配法结合安排。</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五</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重点项目竞争性支持</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个市，</w:t>
      </w:r>
      <w:r w:rsidRPr="002C682F">
        <w:rPr>
          <w:rFonts w:ascii="Arial" w:eastAsia="宋体" w:hAnsi="Arial" w:cs="Arial"/>
          <w:color w:val="000000"/>
          <w:kern w:val="0"/>
          <w:sz w:val="20"/>
          <w:szCs w:val="20"/>
        </w:rPr>
        <w:t>650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项；面上项目中粤东西北地区科技发展规划与战略研究项目</w:t>
      </w:r>
      <w:r w:rsidRPr="002C682F">
        <w:rPr>
          <w:rFonts w:ascii="Arial" w:eastAsia="宋体" w:hAnsi="Arial" w:cs="Arial"/>
          <w:color w:val="000000"/>
          <w:kern w:val="0"/>
          <w:sz w:val="20"/>
          <w:szCs w:val="20"/>
        </w:rPr>
        <w:t>50</w:t>
      </w:r>
      <w:r w:rsidRPr="002C682F">
        <w:rPr>
          <w:rFonts w:ascii="Arial" w:eastAsia="宋体" w:hAnsi="Arial" w:cs="Arial"/>
          <w:color w:val="000000"/>
          <w:kern w:val="0"/>
          <w:sz w:val="20"/>
          <w:szCs w:val="20"/>
        </w:rPr>
        <w:t>万元、科技部</w:t>
      </w:r>
      <w:r w:rsidRPr="002C682F">
        <w:rPr>
          <w:rFonts w:ascii="Arial" w:eastAsia="宋体" w:hAnsi="Arial" w:cs="Arial"/>
          <w:color w:val="000000"/>
          <w:kern w:val="0"/>
          <w:sz w:val="20"/>
          <w:szCs w:val="20"/>
        </w:rPr>
        <w:t>“2013</w:t>
      </w:r>
      <w:r w:rsidRPr="002C682F">
        <w:rPr>
          <w:rFonts w:ascii="Arial" w:eastAsia="宋体" w:hAnsi="Arial" w:cs="Arial"/>
          <w:color w:val="000000"/>
          <w:kern w:val="0"/>
          <w:sz w:val="20"/>
          <w:szCs w:val="20"/>
        </w:rPr>
        <w:t>年度</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科技进步考核优秀的县（市、区）</w:t>
      </w:r>
      <w:r w:rsidRPr="002C682F">
        <w:rPr>
          <w:rFonts w:ascii="Arial" w:eastAsia="宋体" w:hAnsi="Arial" w:cs="Arial"/>
          <w:color w:val="000000"/>
          <w:kern w:val="0"/>
          <w:sz w:val="20"/>
          <w:szCs w:val="20"/>
        </w:rPr>
        <w:t>40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项、考核通过的县（市、区）</w:t>
      </w:r>
      <w:r w:rsidRPr="002C682F">
        <w:rPr>
          <w:rFonts w:ascii="Arial" w:eastAsia="宋体" w:hAnsi="Arial" w:cs="Arial"/>
          <w:color w:val="000000"/>
          <w:kern w:val="0"/>
          <w:sz w:val="20"/>
          <w:szCs w:val="20"/>
        </w:rPr>
        <w:t>20</w:t>
      </w:r>
      <w:r w:rsidRPr="002C682F">
        <w:rPr>
          <w:rFonts w:ascii="Arial" w:eastAsia="宋体" w:hAnsi="Arial" w:cs="Arial"/>
          <w:color w:val="000000"/>
          <w:kern w:val="0"/>
          <w:sz w:val="20"/>
          <w:szCs w:val="20"/>
        </w:rPr>
        <w:t>万</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项、其它的县（市、区）</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四、社会发展领域（专题十四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专题二十二）</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按照科技部《关于加快发展民生科技的意见》</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国科发社〔</w:t>
      </w:r>
      <w:r w:rsidRPr="002C682F">
        <w:rPr>
          <w:rFonts w:ascii="Arial" w:eastAsia="宋体" w:hAnsi="Arial" w:cs="Arial"/>
          <w:color w:val="000000"/>
          <w:kern w:val="0"/>
          <w:sz w:val="20"/>
          <w:szCs w:val="20"/>
        </w:rPr>
        <w:t>2011</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279</w:t>
      </w:r>
      <w:r w:rsidRPr="002C682F">
        <w:rPr>
          <w:rFonts w:ascii="Arial" w:eastAsia="宋体" w:hAnsi="Arial" w:cs="Arial"/>
          <w:color w:val="000000"/>
          <w:kern w:val="0"/>
          <w:sz w:val="20"/>
          <w:szCs w:val="20"/>
        </w:rPr>
        <w:t>号</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，针对我省人口健康、资源环境、社会事业等社会领域的重大科技需求，支持一批面向社会民生的关键共性技术攻关及研究项目，力争突破一批制约社会民生发展的关键共性技术。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联系人：沈思</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联系电话：</w:t>
      </w:r>
      <w:r w:rsidRPr="002C682F">
        <w:rPr>
          <w:rFonts w:ascii="Arial" w:eastAsia="宋体" w:hAnsi="Arial" w:cs="Arial"/>
          <w:color w:val="000000"/>
          <w:kern w:val="0"/>
          <w:sz w:val="20"/>
          <w:szCs w:val="20"/>
        </w:rPr>
        <w:t>020-83163902</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专题十四：新药创制（专题编号</w:t>
      </w:r>
      <w:r w:rsidRPr="002C682F">
        <w:rPr>
          <w:rFonts w:ascii="Arial" w:eastAsia="宋体" w:hAnsi="Arial" w:cs="Arial"/>
          <w:color w:val="000000"/>
          <w:kern w:val="0"/>
          <w:sz w:val="20"/>
          <w:szCs w:val="20"/>
        </w:rPr>
        <w:t>0211</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重点项目：重点支持重大疾病创新药物研发；重大传染性疾病的新型疫苗研发；重大急需品种的仿制药研发；创新药物筛选、提取关键技术研究；大品种药物技术升级。</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面上项目：支持海洋药物、微生物药物研究开发；新型、早期、快速、灵敏、低成本诊断试剂研发；创新中药研发；广东省内重要中药材资源种类分布研究；新药、仿制药研发及其关键、共性技术研究。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获得若干个成药性好的创新性候选生物药物或新型疫苗；</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完成一批创新药物、仿制药物的临床前研究；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开发一批新药、仿制药研制新技术；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申请发明专利</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项以上。</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按公益研究与能力建设专项统一要求。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 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项两个档次。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专题十五：干细胞及再生医学研究（专题编号</w:t>
      </w:r>
      <w:r w:rsidRPr="002C682F">
        <w:rPr>
          <w:rFonts w:ascii="Arial" w:eastAsia="宋体" w:hAnsi="Arial" w:cs="Arial"/>
          <w:color w:val="000000"/>
          <w:kern w:val="0"/>
          <w:sz w:val="20"/>
          <w:szCs w:val="20"/>
        </w:rPr>
        <w:t>0212</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多能干细胞制备与诱导分化技术研究及细胞库建设；干细胞的获得、扩增、诱导、维持、培养新技术研究；新型重要疾病以及安全性动物模型；干细胞治疗的临床转化研究，全面评估干细胞治疗的安全性、有效性；基于干细胞的产品研发，组织工程角膜、神经、皮肤、软骨等构建、再生及其相关支架材料的研制，相关生产设备的研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在干细胞培养、分化、调控等前沿、核心、关键共性技术领域取得突破，加速干细胞研究进程；</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突破功能性细胞获得的关键技术，培养能满足临床治疗或药物研发等需求的干细胞；</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建立新型疾病动物模型及标准化评估体系；</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建立符合临床应用的干细胞安全与质量控制标准，制订干细胞临床准入规范及伦理指导原则，获得可推广的临床应用方案；</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申请一批发明专利。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申报对象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高校、科研院所。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专题十六：新发传染病防控（专题编号</w:t>
      </w:r>
      <w:r w:rsidRPr="002C682F">
        <w:rPr>
          <w:rFonts w:ascii="Arial" w:eastAsia="宋体" w:hAnsi="Arial" w:cs="Arial"/>
          <w:color w:val="000000"/>
          <w:kern w:val="0"/>
          <w:sz w:val="20"/>
          <w:szCs w:val="20"/>
        </w:rPr>
        <w:t>0213</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登革热防治：重点支持广东省登革热病原生态学研究、重症登革热新的临床救治方案的探索、治疗性人源化单克隆抗体等治疗登革热新方法的研究、登革热疫苗的研制；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埃博拉防控：治疗性人源化单克隆抗体研制平台的建立及抗体制备；埃博拉病毒抗原和抗体快速诊断免疫层析和</w:t>
      </w:r>
      <w:r w:rsidRPr="002C682F">
        <w:rPr>
          <w:rFonts w:ascii="Arial" w:eastAsia="宋体" w:hAnsi="Arial" w:cs="Arial"/>
          <w:color w:val="000000"/>
          <w:kern w:val="0"/>
          <w:sz w:val="20"/>
          <w:szCs w:val="20"/>
        </w:rPr>
        <w:t>ELISA</w:t>
      </w:r>
      <w:r w:rsidRPr="002C682F">
        <w:rPr>
          <w:rFonts w:ascii="Arial" w:eastAsia="宋体" w:hAnsi="Arial" w:cs="Arial"/>
          <w:color w:val="000000"/>
          <w:kern w:val="0"/>
          <w:sz w:val="20"/>
          <w:szCs w:val="20"/>
        </w:rPr>
        <w:t>试剂盒的研制；埃博拉病毒核酸高通量快速检测试剂的研制；埃博</w:t>
      </w:r>
      <w:r w:rsidRPr="002C682F">
        <w:rPr>
          <w:rFonts w:ascii="Arial" w:eastAsia="宋体" w:hAnsi="Arial" w:cs="Arial"/>
          <w:color w:val="000000"/>
          <w:kern w:val="0"/>
          <w:sz w:val="20"/>
          <w:szCs w:val="20"/>
        </w:rPr>
        <w:lastRenderedPageBreak/>
        <w:t>拉病毒疫苗的研制；埃博拉出血热临床救治和院内感染控制关键技术研究</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口岸埃博拉疫情联防联控信息管理系统开发研究。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禽流感防治：禽流感的流行病学研究；禽流感的病原学研究；禽流感的临床治疗研究；禽流感疫苗研究；禽流感的中西医结合防治研究。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建立相关新发传染病的流行病学数据系统；</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弄清相关新发传染病的发病机制、感染规律及流行趋势等问题；</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建立重症病例预警的临床标准和生物标记物与病毒学特征，形成工作指引；</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形成成熟规范的治疗方法及防控技术体系；</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成功研制出一批具有良好免疫效果的新型疫苗；</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6.</w:t>
      </w:r>
      <w:r w:rsidRPr="002C682F">
        <w:rPr>
          <w:rFonts w:ascii="Arial" w:eastAsia="宋体" w:hAnsi="Arial" w:cs="Arial"/>
          <w:color w:val="000000"/>
          <w:kern w:val="0"/>
          <w:sz w:val="20"/>
          <w:szCs w:val="20"/>
        </w:rPr>
        <w:t>获取一批自主知识产权成果。</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按公益研究与能力建设专项统一要求。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:50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专题十七：创新医疗器械研发与示范（专题编号</w:t>
      </w:r>
      <w:r w:rsidRPr="002C682F">
        <w:rPr>
          <w:rFonts w:ascii="Arial" w:eastAsia="宋体" w:hAnsi="Arial" w:cs="Arial"/>
          <w:color w:val="000000"/>
          <w:kern w:val="0"/>
          <w:sz w:val="20"/>
          <w:szCs w:val="20"/>
        </w:rPr>
        <w:t>0214</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重点项目：专科影像设备和高场磁共振成像设备的关键技术与核心部件研发，图像引导放射治疗的关键技术与设备研究；射频技术在重大疾病诊断中的应用研究、可穿戴式康复设备、康复机器人、运动康复训练的虚拟现实关键技术和整机设备研发；新型第三方医疗服务平台的构建及示范应用；先进生物医学材料。</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面上项目：创新医疗器械产品的研制；家用智能医疗器械和新型可穿戴医疗器械；医学影像设备关键技术；创新医疗器械产品应用示范工程</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十百千万工程</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；创新医疗器械产品应用示范评价研究。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完成专科影像设备和高场磁共振成像设备的核心部件与成像算法，部分项目完成整机；</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完成可穿戴式康复设备和康复机器人等样机的研发；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初步搭建</w:t>
      </w:r>
      <w:r w:rsidRPr="002C682F">
        <w:rPr>
          <w:rFonts w:ascii="Arial" w:eastAsia="宋体" w:hAnsi="Arial" w:cs="Arial"/>
          <w:color w:val="000000"/>
          <w:kern w:val="0"/>
          <w:sz w:val="20"/>
          <w:szCs w:val="20"/>
        </w:rPr>
        <w:t>1-2</w:t>
      </w:r>
      <w:r w:rsidRPr="002C682F">
        <w:rPr>
          <w:rFonts w:ascii="Arial" w:eastAsia="宋体" w:hAnsi="Arial" w:cs="Arial"/>
          <w:color w:val="000000"/>
          <w:kern w:val="0"/>
          <w:sz w:val="20"/>
          <w:szCs w:val="20"/>
        </w:rPr>
        <w:t>个新型第三方医疗服务平台，开展示范应用；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研发一批具有自主知识产权的、中高端诊疗产品和适用于基层医疗卫生机构的高性价比诊疗设备；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完成一批创新医疗器械产品示范应用评价报告；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6.</w:t>
      </w:r>
      <w:r w:rsidRPr="002C682F">
        <w:rPr>
          <w:rFonts w:ascii="Arial" w:eastAsia="宋体" w:hAnsi="Arial" w:cs="Arial"/>
          <w:color w:val="000000"/>
          <w:kern w:val="0"/>
          <w:sz w:val="20"/>
          <w:szCs w:val="20"/>
        </w:rPr>
        <w:t>申请一批项发明专利。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鼓励支持参与国产自主创新医疗器械产品示范单位；</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鼓励支持积极参与</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十百千万工程</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的省内医疗器械单位；</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鼓励支持三级甲等医疗机构对高端医疗器械产品进行应用示范评价研究。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项两个档次。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专题十八：资源与环境（专题编号</w:t>
      </w:r>
      <w:r w:rsidRPr="002C682F">
        <w:rPr>
          <w:rFonts w:ascii="Arial" w:eastAsia="宋体" w:hAnsi="Arial" w:cs="Arial"/>
          <w:color w:val="000000"/>
          <w:kern w:val="0"/>
          <w:sz w:val="20"/>
          <w:szCs w:val="20"/>
        </w:rPr>
        <w:t>0215</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重点项目：重点城市群大气</w:t>
      </w:r>
      <w:r w:rsidRPr="002C682F">
        <w:rPr>
          <w:rFonts w:ascii="Arial" w:eastAsia="宋体" w:hAnsi="Arial" w:cs="Arial"/>
          <w:color w:val="000000"/>
          <w:kern w:val="0"/>
          <w:sz w:val="20"/>
          <w:szCs w:val="20"/>
        </w:rPr>
        <w:t>PM2.5</w:t>
      </w:r>
      <w:r w:rsidRPr="002C682F">
        <w:rPr>
          <w:rFonts w:ascii="Arial" w:eastAsia="宋体" w:hAnsi="Arial" w:cs="Arial"/>
          <w:color w:val="000000"/>
          <w:kern w:val="0"/>
          <w:sz w:val="20"/>
          <w:szCs w:val="20"/>
        </w:rPr>
        <w:t>的监测、预警预报及防治技术研究；重大环境污染联防联控机制研究；餐厨垃圾、城市污泥、废弃电子产品资源等固体废弃物清洁利用技术；南岭土壤侵蚀控制关键技术。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面上项目：水污染防治技术；大气污染防控技术；土壤环境及农林生态系统对气候变化响应技术；工业节能新工艺、新流程、新装备研发；资源循环利用技术及设备研究；人口与资源环境协调发展评估研究。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获得重点城市群大气</w:t>
      </w:r>
      <w:r w:rsidRPr="002C682F">
        <w:rPr>
          <w:rFonts w:ascii="Arial" w:eastAsia="宋体" w:hAnsi="Arial" w:cs="Arial"/>
          <w:color w:val="000000"/>
          <w:kern w:val="0"/>
          <w:sz w:val="20"/>
          <w:szCs w:val="20"/>
        </w:rPr>
        <w:t>PM2.5</w:t>
      </w:r>
      <w:r w:rsidRPr="002C682F">
        <w:rPr>
          <w:rFonts w:ascii="Arial" w:eastAsia="宋体" w:hAnsi="Arial" w:cs="Arial"/>
          <w:color w:val="000000"/>
          <w:kern w:val="0"/>
          <w:sz w:val="20"/>
          <w:szCs w:val="20"/>
        </w:rPr>
        <w:t>在线源解析数据、珠三角重点污染源的方案，开发有关废气污染控制、连续自动监测系统的成套技术设备；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建立固体废弃物清洁利用评价体系并形成系列高值化产品；</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在水污染防治、大气污染防治、土壤侵蚀控制等领域突破一批关键性共性技术并应用示范，形成一批具有自主知识产权的技术成果；</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形成</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套我省区域人口与资源环境协调发展评估技术。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按公益研究与能力建设专项统一要求。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r w:rsidRPr="002C682F">
        <w:rPr>
          <w:rFonts w:ascii="Arial" w:eastAsia="宋体" w:hAnsi="Arial" w:cs="Arial"/>
          <w:color w:val="000000"/>
          <w:kern w:val="0"/>
          <w:sz w:val="20"/>
          <w:szCs w:val="20"/>
        </w:rPr>
        <w:t>15</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项两个档次。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专题十九：海洋资源开发利用与生态保护（专题编号</w:t>
      </w:r>
      <w:r w:rsidRPr="002C682F">
        <w:rPr>
          <w:rFonts w:ascii="Arial" w:eastAsia="宋体" w:hAnsi="Arial" w:cs="Arial"/>
          <w:color w:val="000000"/>
          <w:kern w:val="0"/>
          <w:sz w:val="20"/>
          <w:szCs w:val="20"/>
        </w:rPr>
        <w:t>0216</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海洋生态环境监测、污染防治及生态修复技术；海洋生物资源开发利用、海水综合利用及海洋可再生能源开发利用等领域关键共性技术；海洋工程装备制造技术；科技兴海战略及路径研究。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突破一批重大关键性和共性技术，形成一批具有自主知识产权的技术成果，申请一批发明专利。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按公益研究与能力建设专项统一要求。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:50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专题二十：公共安全（专题编号</w:t>
      </w:r>
      <w:r w:rsidRPr="002C682F">
        <w:rPr>
          <w:rFonts w:ascii="Arial" w:eastAsia="宋体" w:hAnsi="Arial" w:cs="Arial"/>
          <w:color w:val="000000"/>
          <w:kern w:val="0"/>
          <w:sz w:val="20"/>
          <w:szCs w:val="20"/>
        </w:rPr>
        <w:t>0217</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重点项目：广东省区域数值天气预报关键技术研究与应用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面上项目：天气预报关键技术应用研究；地震、地质、火灾、气象等灾害预警监测技术；城市内涝评估与预防；生物安全检疫与防控技术；禁毒、反恐、现场勘查等科技强警技术；安全生产关键技术；公共卫生安全风险评估与预警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研究开发适用于广东天气预报初值方案和模式物理方案，建立高分辨率南海台风数值预报系统，区域高分标率对流尺度预报模式系统，区域高分辨率海洋气象数值预报模式，高分辨率的空气质量数值预报系统；</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突破一批公共安全领域的共性关键技术，形成一批具有自主知识产权的技术成果，获得一批相关技术标准。</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鼓励区域合作。</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项两个档次。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专题二十一：广东省突发事件应急技术研究中心支撑体系建设（专题编号</w:t>
      </w:r>
      <w:r w:rsidRPr="002C682F">
        <w:rPr>
          <w:rFonts w:ascii="Arial" w:eastAsia="宋体" w:hAnsi="Arial" w:cs="Arial"/>
          <w:color w:val="000000"/>
          <w:kern w:val="0"/>
          <w:sz w:val="20"/>
          <w:szCs w:val="20"/>
        </w:rPr>
        <w:t>0218</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背景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自</w:t>
      </w:r>
      <w:r w:rsidRPr="002C682F">
        <w:rPr>
          <w:rFonts w:ascii="Arial" w:eastAsia="宋体" w:hAnsi="Arial" w:cs="Arial"/>
          <w:color w:val="000000"/>
          <w:kern w:val="0"/>
          <w:sz w:val="20"/>
          <w:szCs w:val="20"/>
        </w:rPr>
        <w:t>2008</w:t>
      </w:r>
      <w:r w:rsidRPr="002C682F">
        <w:rPr>
          <w:rFonts w:ascii="Arial" w:eastAsia="宋体" w:hAnsi="Arial" w:cs="Arial"/>
          <w:color w:val="000000"/>
          <w:kern w:val="0"/>
          <w:sz w:val="20"/>
          <w:szCs w:val="20"/>
        </w:rPr>
        <w:t>年开始，省政府应急办联合省科技厅已建立涉及自然灾害、公共卫生、社会安全、事故灾害、综合管理以及事故灾害方面的突发事件应急技术研究中心</w:t>
      </w:r>
      <w:r w:rsidRPr="002C682F">
        <w:rPr>
          <w:rFonts w:ascii="Arial" w:eastAsia="宋体" w:hAnsi="Arial" w:cs="Arial"/>
          <w:color w:val="000000"/>
          <w:kern w:val="0"/>
          <w:sz w:val="20"/>
          <w:szCs w:val="20"/>
        </w:rPr>
        <w:t>25</w:t>
      </w:r>
      <w:r w:rsidRPr="002C682F">
        <w:rPr>
          <w:rFonts w:ascii="Arial" w:eastAsia="宋体" w:hAnsi="Arial" w:cs="Arial"/>
          <w:color w:val="000000"/>
          <w:kern w:val="0"/>
          <w:sz w:val="20"/>
          <w:szCs w:val="20"/>
        </w:rPr>
        <w:t>家，为广东省有关部门在应对各方面突发事件提供了重要的科技支撑及决策支持。</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针对已建立的省突发事件应急技术研究中心开展应急技术升级，提高应对突发事件的能力。</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增强我省处理突发事件能力，提升我省应急技术和装备水平，完善我省应急指挥协调体系。</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支持已组建的省突发事件应急技术研究中心。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五</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:15</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专题二十二：文化旅游与体育（专题编号</w:t>
      </w:r>
      <w:r w:rsidRPr="002C682F">
        <w:rPr>
          <w:rFonts w:ascii="Arial" w:eastAsia="宋体" w:hAnsi="Arial" w:cs="Arial"/>
          <w:color w:val="000000"/>
          <w:kern w:val="0"/>
          <w:sz w:val="20"/>
          <w:szCs w:val="20"/>
        </w:rPr>
        <w:t>0219</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一</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数字文化与旅游建设；文化遗产保护技术；旅游资源保护及开发技术；运动医学及运动营养学研究；竞技体育产品开发；国民体质监测及基础理论研究；群众体育产品及关键技术研发。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建设数字文化与旅游平台，突破一批文物保护、旅游资源保护技术工艺并开发相应产品；</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提升我省运动医学及营养学体系建设水平，建立区域群众体质监测数据库，形成群众体育发展科技规范，促进我省体育用品科技成果转化。</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按公益研究与能力建设专项统一要求。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支持方式和强度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支持方式</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无偿资助；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:15</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 xml:space="preserve">项。　　</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五、科技基础条件建设领域（专题二十三</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专题二十五）</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2015</w:t>
      </w:r>
      <w:r w:rsidRPr="002C682F">
        <w:rPr>
          <w:rFonts w:ascii="Arial" w:eastAsia="宋体" w:hAnsi="Arial" w:cs="Arial"/>
          <w:color w:val="000000"/>
          <w:kern w:val="0"/>
          <w:sz w:val="20"/>
          <w:szCs w:val="20"/>
        </w:rPr>
        <w:t>年科技基础条件建设将紧密围绕科学发展、提升自主创新能力、支撑我省战略性新兴产业发展的目标，将围绕关系广东经济社会发展的关键科技领域和现代产业体系建设的重大科技问题，贯彻落实《珠江三角洲地区改革发展规划纲要（</w:t>
      </w:r>
      <w:r w:rsidRPr="002C682F">
        <w:rPr>
          <w:rFonts w:ascii="Arial" w:eastAsia="宋体" w:hAnsi="Arial" w:cs="Arial"/>
          <w:color w:val="000000"/>
          <w:kern w:val="0"/>
          <w:sz w:val="20"/>
          <w:szCs w:val="20"/>
        </w:rPr>
        <w:t>2008-2020</w:t>
      </w:r>
      <w:r w:rsidRPr="002C682F">
        <w:rPr>
          <w:rFonts w:ascii="Arial" w:eastAsia="宋体" w:hAnsi="Arial" w:cs="Arial"/>
          <w:color w:val="000000"/>
          <w:kern w:val="0"/>
          <w:sz w:val="20"/>
          <w:szCs w:val="20"/>
        </w:rPr>
        <w:t>）》和《广东省科学和技术发展</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十二五</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规划》精神，进一步完善我省科技创新体系，营造我省高层次人才培育基地与重大原始创新摇篮。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实施原则：市场导向、立足当前，兼顾长远、科学布局；紧密结合我省产业发展和战略性新兴产业布局。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联系人：陈玲</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联系电话：</w:t>
      </w:r>
      <w:r w:rsidRPr="002C682F">
        <w:rPr>
          <w:rFonts w:ascii="Arial" w:eastAsia="宋体" w:hAnsi="Arial" w:cs="Arial"/>
          <w:color w:val="000000"/>
          <w:kern w:val="0"/>
          <w:sz w:val="20"/>
          <w:szCs w:val="20"/>
        </w:rPr>
        <w:t>020-83163887</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专题二十三：省企业重点实验室（专题编号</w:t>
      </w:r>
      <w:r w:rsidRPr="002C682F">
        <w:rPr>
          <w:rFonts w:ascii="Arial" w:eastAsia="宋体" w:hAnsi="Arial" w:cs="Arial"/>
          <w:color w:val="000000"/>
          <w:kern w:val="0"/>
          <w:sz w:val="20"/>
          <w:szCs w:val="20"/>
        </w:rPr>
        <w:t>0301</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专题内容。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省企业重点实验室的主要任务是针对我省支柱产业及战略性新兴产业发展中的关键技术问题，重点开展应用技术研究和技术开发，成为广东省高水平优势产业研发基地。支持开发自主知识产权，研究提出国际、国家、行业和地方标准，促进产学研结合，增强技术创新和成果转化能力，引导新技术的应用和成果转化，发挥产业技术集成、高端科技公共服务和辐射带动作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申报企业实验室基本要求。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省企业重点实验室应依托广东省内具有较强研究开发能力和技术辐射能力的行业骨干企业建设，重点在我省战略性新兴产业和省重大科技专项的领域布局。同时应符合以下要求：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）与我省经济社会发展紧密结合的关键性研究领域、有发展前景的应用基础研究领域，围绕省重大科技专项的领域布局。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）依托单位上年度主营业务收入超过</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亿元，主营业务与企业重点实验室申报方向属于同一领域，近三年研发投入占年销售收入比例不低于</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，保证企业重点实验室开展工作的基本需要。</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）依托单位综合科技实力强，内部研发体系和知识产权管理体系健全，并与高校、科研机构等建立了长期稳定的产学研合作关系，在行业协会或产业联盟中积极发挥带动辐射作用，在科研合作中分工合理。</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）拥有高水平的科技创新队伍；</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）有相对集中的实验用房，面积在</w:t>
      </w:r>
      <w:r w:rsidRPr="002C682F">
        <w:rPr>
          <w:rFonts w:ascii="Arial" w:eastAsia="宋体" w:hAnsi="Arial" w:cs="Arial"/>
          <w:color w:val="000000"/>
          <w:kern w:val="0"/>
          <w:sz w:val="20"/>
          <w:szCs w:val="20"/>
        </w:rPr>
        <w:t>3000</w:t>
      </w:r>
      <w:r w:rsidRPr="002C682F">
        <w:rPr>
          <w:rFonts w:ascii="Arial" w:eastAsia="宋体" w:hAnsi="Arial" w:cs="Arial"/>
          <w:color w:val="000000"/>
          <w:kern w:val="0"/>
          <w:sz w:val="20"/>
          <w:szCs w:val="20"/>
        </w:rPr>
        <w:t>平方米以上；有先进的科研条件和设施，科研仪器总值</w:t>
      </w:r>
      <w:r w:rsidRPr="002C682F">
        <w:rPr>
          <w:rFonts w:ascii="Arial" w:eastAsia="宋体" w:hAnsi="Arial" w:cs="Arial"/>
          <w:color w:val="000000"/>
          <w:kern w:val="0"/>
          <w:sz w:val="20"/>
          <w:szCs w:val="20"/>
        </w:rPr>
        <w:t>1000</w:t>
      </w:r>
      <w:r w:rsidRPr="002C682F">
        <w:rPr>
          <w:rFonts w:ascii="Arial" w:eastAsia="宋体" w:hAnsi="Arial" w:cs="Arial"/>
          <w:color w:val="000000"/>
          <w:kern w:val="0"/>
          <w:sz w:val="20"/>
          <w:szCs w:val="20"/>
        </w:rPr>
        <w:t>万元以上。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申报单位基本条件。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依托单位须为广东省工商行政管理机关登记注册、具有独立法人资格的内资或者内资控股企业。每个企业限报</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支持方式与强度。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本专题实验室建设资金由承担单位自筹解决。</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专题二十四：科技基础条件研究项目（专题编号</w:t>
      </w:r>
      <w:r w:rsidRPr="002C682F">
        <w:rPr>
          <w:rFonts w:ascii="Arial" w:eastAsia="宋体" w:hAnsi="Arial" w:cs="Arial"/>
          <w:color w:val="000000"/>
          <w:kern w:val="0"/>
          <w:sz w:val="20"/>
          <w:szCs w:val="20"/>
        </w:rPr>
        <w:t>0302</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（一）专题背景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本专题旨在对我省生物种质资源的利用和研究，实验动物科学研究，科技文献资源及科技期刊等科技基础条件研究项目，结合国家及广东的相关产业需求，通过体制机制创新和科技创新，加强我省科技基础条件科学研究工作。</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（二）专题内容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、省生物种质资源的利用和研究项目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围绕种质资源的挖掘、种质创新和新品种选育、新技术研发，支持对广东省生物产业、医药行业或特色生物保护和利用所涉及的资源评价与利用，支持对广东生物产业有促进作用的国外重要战略生物资源引进、驯化及开发利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、实验动物科学研究项目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支持实验动物质量标准的研究，替代实验方法的研究，支持重大疾病动物模型制作与评价体系研究，围绕人类重大疾病、新药创制等科研需求，研发相关动物模型资源。</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、科技文献资源及科技期刊项目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支持科技文献在文献计量分析、专利数据分析、元数据整合技术等领域的应用研究，客观分析评估我省科技创新发展状况，预测科研创新趋势，支撑科学决策。支持科技期刊进入国际权威数据库和《中文核心期刊要目总览》，支持科技期刊编辑学研究，提高我省科技期刊综合水平，培育我省精品科技期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具有独立法人资格，省内高校、科研机构、事业单位可申报。</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（四）支持方式与强度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支持强度</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专题二十五：科技基础条件平台建设后补助项目（专题编号</w:t>
      </w:r>
      <w:r w:rsidRPr="002C682F">
        <w:rPr>
          <w:rFonts w:ascii="Arial" w:eastAsia="宋体" w:hAnsi="Arial" w:cs="Arial"/>
          <w:color w:val="000000"/>
          <w:kern w:val="0"/>
          <w:sz w:val="20"/>
          <w:szCs w:val="20"/>
        </w:rPr>
        <w:t>0303</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（一）专题背景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科技基础条件平台以建立共享机制为核心，以资源系统整合为主线，是具有公益性、基础性、战略性的平台。为增强平台持续发展，对我省科技长远发展提供强有力支撑，需要对科技基础条件平台给予稳定的运行支持。</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（二）专题内容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支持我省已建科技基础条件平台的建设运行，重点支持生物种质资源库、实验动物种质资源平台、科技文献共享平台以及科学数据库等平台在组织管理、运行服务、资源整合、持续发展能力等建设方面给予后补助。支持我省跨领域、跨行业、统一的科技基础条件资源信息公共服务平台建设。支持和扶助公共、公益类科技出版物与电子数字出版。</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省内已完成科技基础条件平台建设且具有独立法人资格的高校、科研机构、事业单位可申报后补助项目。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科技基础条件资源信息公共服务平台在广东省科技资源共享网基础上搭建。</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3. </w:t>
      </w:r>
      <w:r w:rsidRPr="002C682F">
        <w:rPr>
          <w:rFonts w:ascii="Arial" w:eastAsia="宋体" w:hAnsi="Arial" w:cs="Arial"/>
          <w:color w:val="000000"/>
          <w:kern w:val="0"/>
          <w:sz w:val="20"/>
          <w:szCs w:val="20"/>
        </w:rPr>
        <w:t>大型科学仪器共用共享后补助由广东省大型科学仪器设施共享服务平台按相关管理办法要求进行统筹。共用共享后补助包括中小微企业测试费后补助、仪器管理单位绩效后补助和平台运行管理后补助。</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说明：（</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）企业利用广东省大型科学仪器设施共享服务平台在网仪器设施开展研发活动可申请测试费后补助。测试费用总额在</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万元以下（含</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万元）的，给予测试费用总额</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的</w:t>
      </w:r>
      <w:r w:rsidRPr="002C682F">
        <w:rPr>
          <w:rFonts w:ascii="Arial" w:eastAsia="宋体" w:hAnsi="Arial" w:cs="Arial"/>
          <w:color w:val="000000"/>
          <w:kern w:val="0"/>
          <w:sz w:val="20"/>
          <w:szCs w:val="20"/>
        </w:rPr>
        <w:lastRenderedPageBreak/>
        <w:t>后补助资金；总额在</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万元以上的，对超出</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万元部分给予不高于</w:t>
      </w:r>
      <w:r w:rsidRPr="002C682F">
        <w:rPr>
          <w:rFonts w:ascii="Arial" w:eastAsia="宋体" w:hAnsi="Arial" w:cs="Arial"/>
          <w:color w:val="000000"/>
          <w:kern w:val="0"/>
          <w:sz w:val="20"/>
          <w:szCs w:val="20"/>
        </w:rPr>
        <w:t>15%</w:t>
      </w:r>
      <w:r w:rsidRPr="002C682F">
        <w:rPr>
          <w:rFonts w:ascii="Arial" w:eastAsia="宋体" w:hAnsi="Arial" w:cs="Arial"/>
          <w:color w:val="000000"/>
          <w:kern w:val="0"/>
          <w:sz w:val="20"/>
          <w:szCs w:val="20"/>
        </w:rPr>
        <w:t>的后补助资金，同一企业在同一年度获得的测试费后补助资金总额最高为</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）仪器管理单位加入广东省大型科学仪器设施共享服务平台并为其他单位提供仪器共享服务，参加省平台组织的年度服务绩效考核，考核结果为合格及以上的单位可获得绩效后补助，台均仪器的补助金额最高为</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万元，用于单位仪器维护、人才培养及人员工作奖励。</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（四）支持方式与强度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支持我省大型科学仪器共用共享，按照实际共用共享费用给予后补助。支持和扶助公共、公益类科技出版物与电子数字出版由科技书籍、科技期刊策划服务机构统筹。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本年度生物种质资源库、实验动物种质资源平台、科学数据库资助额度为</w:t>
      </w:r>
      <w:r w:rsidRPr="002C682F">
        <w:rPr>
          <w:rFonts w:ascii="Arial" w:eastAsia="宋体" w:hAnsi="Arial" w:cs="Arial"/>
          <w:color w:val="000000"/>
          <w:kern w:val="0"/>
          <w:sz w:val="20"/>
          <w:szCs w:val="20"/>
        </w:rPr>
        <w:t>20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项。科技文献共享平台资助额度为</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项。支持和扶助公共、公益类科技出版物出版与电子数字出版总资助额度</w:t>
      </w:r>
      <w:r w:rsidRPr="002C682F">
        <w:rPr>
          <w:rFonts w:ascii="Arial" w:eastAsia="宋体" w:hAnsi="Arial" w:cs="Arial"/>
          <w:color w:val="000000"/>
          <w:kern w:val="0"/>
          <w:sz w:val="20"/>
          <w:szCs w:val="20"/>
        </w:rPr>
        <w:t>200</w:t>
      </w:r>
      <w:r w:rsidRPr="002C682F">
        <w:rPr>
          <w:rFonts w:ascii="Arial" w:eastAsia="宋体" w:hAnsi="Arial" w:cs="Arial"/>
          <w:color w:val="000000"/>
          <w:kern w:val="0"/>
          <w:sz w:val="20"/>
          <w:szCs w:val="20"/>
        </w:rPr>
        <w:t>万元。资助科技基础条件资源信息公共服务平台</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项，资助额度为</w:t>
      </w:r>
      <w:r w:rsidRPr="002C682F">
        <w:rPr>
          <w:rFonts w:ascii="Arial" w:eastAsia="宋体" w:hAnsi="Arial" w:cs="Arial"/>
          <w:color w:val="000000"/>
          <w:kern w:val="0"/>
          <w:sz w:val="20"/>
          <w:szCs w:val="20"/>
        </w:rPr>
        <w:t>200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六、技术交易体系与科技服务网络建设领域（专题二十六</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专题二十七）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贯彻落实党的十八大精神、《国务院关于加快科技服务业发展的若干意见》（国发〔</w:t>
      </w:r>
      <w:r w:rsidRPr="002C682F">
        <w:rPr>
          <w:rFonts w:ascii="Arial" w:eastAsia="宋体" w:hAnsi="Arial" w:cs="Arial"/>
          <w:color w:val="000000"/>
          <w:kern w:val="0"/>
          <w:sz w:val="20"/>
          <w:szCs w:val="20"/>
        </w:rPr>
        <w:t>2014</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49</w:t>
      </w:r>
      <w:r w:rsidRPr="002C682F">
        <w:rPr>
          <w:rFonts w:ascii="Arial" w:eastAsia="宋体" w:hAnsi="Arial" w:cs="Arial"/>
          <w:color w:val="000000"/>
          <w:kern w:val="0"/>
          <w:sz w:val="20"/>
          <w:szCs w:val="20"/>
        </w:rPr>
        <w:t>号）、《中共广东省委</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广东省人民政府关于全面深化科技体制改革加快创新驱动发展的决定》（粤发〔</w:t>
      </w:r>
      <w:r w:rsidRPr="002C682F">
        <w:rPr>
          <w:rFonts w:ascii="Arial" w:eastAsia="宋体" w:hAnsi="Arial" w:cs="Arial"/>
          <w:color w:val="000000"/>
          <w:kern w:val="0"/>
          <w:sz w:val="20"/>
          <w:szCs w:val="20"/>
        </w:rPr>
        <w:t>2014</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12</w:t>
      </w:r>
      <w:r w:rsidRPr="002C682F">
        <w:rPr>
          <w:rFonts w:ascii="Arial" w:eastAsia="宋体" w:hAnsi="Arial" w:cs="Arial"/>
          <w:color w:val="000000"/>
          <w:kern w:val="0"/>
          <w:sz w:val="20"/>
          <w:szCs w:val="20"/>
        </w:rPr>
        <w:t>号）和《广东省人民政府办公厅关于促进科技服务业发展的若干意见》（粤府办〔</w:t>
      </w:r>
      <w:r w:rsidRPr="002C682F">
        <w:rPr>
          <w:rFonts w:ascii="Arial" w:eastAsia="宋体" w:hAnsi="Arial" w:cs="Arial"/>
          <w:color w:val="000000"/>
          <w:kern w:val="0"/>
          <w:sz w:val="20"/>
          <w:szCs w:val="20"/>
        </w:rPr>
        <w:t>2012</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120</w:t>
      </w:r>
      <w:r w:rsidRPr="002C682F">
        <w:rPr>
          <w:rFonts w:ascii="Arial" w:eastAsia="宋体" w:hAnsi="Arial" w:cs="Arial"/>
          <w:color w:val="000000"/>
          <w:kern w:val="0"/>
          <w:sz w:val="20"/>
          <w:szCs w:val="20"/>
        </w:rPr>
        <w:t>号），加快创新驱动发展，先行先试，积极有为推进改革重要举措。</w:t>
      </w:r>
      <w:r w:rsidRPr="002C682F">
        <w:rPr>
          <w:rFonts w:ascii="Arial" w:eastAsia="宋体" w:hAnsi="Arial" w:cs="Arial"/>
          <w:color w:val="000000"/>
          <w:kern w:val="0"/>
          <w:sz w:val="20"/>
          <w:szCs w:val="20"/>
        </w:rPr>
        <w:t>2015</w:t>
      </w:r>
      <w:r w:rsidRPr="002C682F">
        <w:rPr>
          <w:rFonts w:ascii="Arial" w:eastAsia="宋体" w:hAnsi="Arial" w:cs="Arial"/>
          <w:color w:val="000000"/>
          <w:kern w:val="0"/>
          <w:sz w:val="20"/>
          <w:szCs w:val="20"/>
        </w:rPr>
        <w:t>年技术交易体系与科技服务网络建设科技专题计划紧密适应经济新常态，充分发挥市场在资源配置中的决定性作用，以改革精神和战略眼光谋划发展壮大科技服务业，发展技术市场，推动科技创新成果转化应用。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联系人：严军华</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电</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话：</w:t>
      </w:r>
      <w:r w:rsidRPr="002C682F">
        <w:rPr>
          <w:rFonts w:ascii="Arial" w:eastAsia="宋体" w:hAnsi="Arial" w:cs="Arial"/>
          <w:color w:val="000000"/>
          <w:kern w:val="0"/>
          <w:sz w:val="20"/>
          <w:szCs w:val="20"/>
        </w:rPr>
        <w:t>020-83163925</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专题二十六：科技服务业关键共性技术与产品研发（专题编号</w:t>
      </w:r>
      <w:r w:rsidRPr="002C682F">
        <w:rPr>
          <w:rFonts w:ascii="Arial" w:eastAsia="宋体" w:hAnsi="Arial" w:cs="Arial"/>
          <w:color w:val="000000"/>
          <w:kern w:val="0"/>
          <w:sz w:val="20"/>
          <w:szCs w:val="20"/>
        </w:rPr>
        <w:t>0401</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研发内容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研发设计关键技术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支持研发设计与文化创意关键技术研发，包括</w:t>
      </w:r>
      <w:r w:rsidRPr="002C682F">
        <w:rPr>
          <w:rFonts w:ascii="Arial" w:eastAsia="宋体" w:hAnsi="Arial" w:cs="Arial"/>
          <w:color w:val="000000"/>
          <w:kern w:val="0"/>
          <w:sz w:val="20"/>
          <w:szCs w:val="20"/>
        </w:rPr>
        <w:t>3D</w:t>
      </w:r>
      <w:r w:rsidRPr="002C682F">
        <w:rPr>
          <w:rFonts w:ascii="Arial" w:eastAsia="宋体" w:hAnsi="Arial" w:cs="Arial"/>
          <w:color w:val="000000"/>
          <w:kern w:val="0"/>
          <w:sz w:val="20"/>
          <w:szCs w:val="20"/>
        </w:rPr>
        <w:t>设计软件、多媒体设计技术、虚拟展示技术、模拟仿真技术等关键技术研发与应用。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检验检测服务技术</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开展食品药品安全、节能减排、绿色环保等公共检验检测领域的关键技术、仪器设备、新型检验方法、指标评价体系的研发，提高检测精度和效率；支持智能检测技术、检测产品的开发；支持专业检测机构开展技术空白领域的检验检测技术产品研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公共服务技术及产品</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支持教育、科研、文化、旅游、医疗、卫生等公共服务领域的技术及产品研发，主要包括信息技术集成、多媒体技术应用、数字医疗技术、网络信息安全、网络教育服务产品开发、健康服务业及其支撑产业的技术与产品研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现代科技会展技术服务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支持科技会展业领域的视觉传达与展示设计技术、融合声、光、电等立体现代技术、虚拟会展技术、会展场馆设计技术、展会空间布局设计与制作技术等相关支撑技术研发及服务。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科技咨询服务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支持应用大数据、云计算、移动互联网等现代信息技术开展网络化、集成化的科技咨询和知识服务；支持科技情报、信息资源开发与利用的新方法、新技术的开发与应用；支持面向企业的管理咨询工具的开发与应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6.</w:t>
      </w:r>
      <w:r w:rsidRPr="002C682F">
        <w:rPr>
          <w:rFonts w:ascii="Arial" w:eastAsia="宋体" w:hAnsi="Arial" w:cs="Arial"/>
          <w:color w:val="000000"/>
          <w:kern w:val="0"/>
          <w:sz w:val="20"/>
          <w:szCs w:val="20"/>
        </w:rPr>
        <w:t>科技服务业发展政策支撑体系</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新经济常态下科技服务业发展及创新发展问题；科技服务业数据统计分析；技术交易、专利转让、经营性领域技术入股、科技成果评价及转化应用；技术产权价值评估体系、技术产权交易标准规范和交易商业模式等关键支撑体系。</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按公益研究与能力建设专项统一要求。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（三）纸件及附件要求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无特殊要求。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（四）支持方式、强度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1-5</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80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r w:rsidRPr="002C682F">
        <w:rPr>
          <w:rFonts w:ascii="Arial" w:eastAsia="宋体" w:hAnsi="Arial" w:cs="Arial"/>
          <w:color w:val="000000"/>
          <w:kern w:val="0"/>
          <w:sz w:val="20"/>
          <w:szCs w:val="20"/>
        </w:rPr>
        <w:t>50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项三个档次；课题</w:t>
      </w:r>
      <w:r w:rsidRPr="002C682F">
        <w:rPr>
          <w:rFonts w:ascii="Arial" w:eastAsia="宋体" w:hAnsi="Arial" w:cs="Arial"/>
          <w:color w:val="000000"/>
          <w:kern w:val="0"/>
          <w:sz w:val="20"/>
          <w:szCs w:val="20"/>
        </w:rPr>
        <w:t>6</w:t>
      </w:r>
      <w:r w:rsidRPr="002C682F">
        <w:rPr>
          <w:rFonts w:ascii="Arial" w:eastAsia="宋体" w:hAnsi="Arial" w:cs="Arial"/>
          <w:color w:val="000000"/>
          <w:kern w:val="0"/>
          <w:sz w:val="20"/>
          <w:szCs w:val="20"/>
        </w:rPr>
        <w:t>支持强度：</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（五）专题目标及技术经济指标要求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解决我省产业转型升级发展存在的问题，提升行业竞争力或降低现有技术成本，实现科技服务业领域</w:t>
      </w:r>
      <w:r w:rsidRPr="002C682F">
        <w:rPr>
          <w:rFonts w:ascii="Arial" w:eastAsia="宋体" w:hAnsi="Arial" w:cs="Arial"/>
          <w:color w:val="000000"/>
          <w:kern w:val="0"/>
          <w:sz w:val="20"/>
          <w:szCs w:val="20"/>
        </w:rPr>
        <w:t>50</w:t>
      </w:r>
      <w:r w:rsidRPr="002C682F">
        <w:rPr>
          <w:rFonts w:ascii="Arial" w:eastAsia="宋体" w:hAnsi="Arial" w:cs="Arial"/>
          <w:color w:val="000000"/>
          <w:kern w:val="0"/>
          <w:sz w:val="20"/>
          <w:szCs w:val="20"/>
        </w:rPr>
        <w:t>项关键共性技术突破，形成新专利、新成果、新产品、新标准</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专题二十七：创新方法推广应用（专题编号</w:t>
      </w:r>
      <w:r w:rsidRPr="002C682F">
        <w:rPr>
          <w:rFonts w:ascii="Arial" w:eastAsia="宋体" w:hAnsi="Arial" w:cs="Arial"/>
          <w:color w:val="000000"/>
          <w:kern w:val="0"/>
          <w:sz w:val="20"/>
          <w:szCs w:val="20"/>
        </w:rPr>
        <w:t>0402</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（一）专题内容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创新方法推广应用平台与示范企业培育</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建立地市级创新方法推广应用基地，做好地市级创新方法推广应用工作规划、支撑体系建设，为本地区企业开展创新方法培训与咨询等工作；支持省级创新方法推广应用平台建设，开展创新方法核心团队建设、创新人才培育、示范企业培育等公共服务，为企业提供创新方法培训、咨询与创新工程师认证等工作；开展创新方法示范企业培育工程，鼓励我省创新方法推广应用基地、平台与企业开展合作，帮助企业建立以创新工程师为核心的创新团队，提升研发能力，形成高质量的发明专利等成果。</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创新方法应用研究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开展创新方法在各产业领域的应用研究，创新方法与知识产权融合应用的研究，创新方法有效支撑企业创新机制的研究等。</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（二）专题目标及技术经济指标要求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目标和要求：完善推广平台、基地工作体系，形成具体工作实施方案；出台平台、基地创新方法推广应用工作规划及相关配套管理政策；地市级基地开展</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天以上的培训</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期以上，</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天以上的创新工程师培训</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期以上，培养由创新方法研究会认证的创新工程师（二级以上）</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人以上；示范企业培育项目需建立创新方法工作体系和有关制度，培养企业创新团队，在企业内部开展创新方法培训，每家企业培养创新工程师（二级以上）</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人以上，解决技术难题</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项以上，总结典型案例，并形成专利成果。</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目标与要求：提交项目研究报告</w:t>
      </w:r>
      <w:r w:rsidRPr="002C682F">
        <w:rPr>
          <w:rFonts w:ascii="Arial" w:eastAsia="宋体" w:hAnsi="Arial" w:cs="Arial"/>
          <w:color w:val="000000"/>
          <w:kern w:val="0"/>
          <w:sz w:val="20"/>
          <w:szCs w:val="20"/>
        </w:rPr>
        <w:t xml:space="preserve">1 </w:t>
      </w:r>
      <w:r w:rsidRPr="002C682F">
        <w:rPr>
          <w:rFonts w:ascii="Arial" w:eastAsia="宋体" w:hAnsi="Arial" w:cs="Arial"/>
          <w:color w:val="000000"/>
          <w:kern w:val="0"/>
          <w:sz w:val="20"/>
          <w:szCs w:val="20"/>
        </w:rPr>
        <w:t>份，为创新方法工作决策提供理论依据；公开发表学术论文</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篇以上。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按公益研究与能力建设专项统一要求。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（四）纸件及附件要求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课题</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中示范企业培育项目需提供企业资质方面的证明材料，如是否创新型企业、高新技术企业、是否组建工程中心、重点实验室等。</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（五）支持方式、强度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支持强度：</w:t>
      </w:r>
      <w:r w:rsidRPr="002C682F">
        <w:rPr>
          <w:rFonts w:ascii="Arial" w:eastAsia="宋体" w:hAnsi="Arial" w:cs="Arial"/>
          <w:color w:val="000000"/>
          <w:kern w:val="0"/>
          <w:sz w:val="20"/>
          <w:szCs w:val="20"/>
        </w:rPr>
        <w:t>50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万元两个档次。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七、软科学研究领域（专题二十八</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专题三十一）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围绕全面深化科技体制改革、加快实施创新驱动发展战略等重大决策需求，兼顾区域创新体系建设、创新创业环境优化等方面的热点难点问题，组织一批立足实践、面向决策的软科学研究项目，为新常态下科技创新支撑引领广东未来发展提供科学决策参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联系人：陈晓</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电</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话：</w:t>
      </w:r>
      <w:r w:rsidRPr="002C682F">
        <w:rPr>
          <w:rFonts w:ascii="Arial" w:eastAsia="宋体" w:hAnsi="Arial" w:cs="Arial"/>
          <w:color w:val="000000"/>
          <w:kern w:val="0"/>
          <w:sz w:val="20"/>
          <w:szCs w:val="20"/>
        </w:rPr>
        <w:t>020-83163915</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（一）</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专题内容。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专题二十八：软科学重大项目（专题编号</w:t>
      </w:r>
      <w:r w:rsidRPr="002C682F">
        <w:rPr>
          <w:rFonts w:ascii="Arial" w:eastAsia="宋体" w:hAnsi="Arial" w:cs="Arial"/>
          <w:color w:val="000000"/>
          <w:kern w:val="0"/>
          <w:sz w:val="20"/>
          <w:szCs w:val="20"/>
        </w:rPr>
        <w:t>0702</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研究方向（项目名称可自拟）：</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广东省创新驱动实现度区域评估研究。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深入研究创新驱动发展阶段的评估标准，构建可评估广东省创新驱动所处发展阶段及实现程度的评估体系，对各地市实施创新驱动发展情况进行动态评估，提出广东实施创新驱动发展战略的分阶段推进对策措施，为省委、省政府掌握创新驱动发展战略的实施动态及发展进程、制定创新驱动发展政策提供科学的决策依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广东实施财政补助激励企业建立研发准备金制度的政策操作指引研究。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深入分析运用财政补助机制激励企业建立研发准备金制度面临的障碍，提出广东实施财政补助激励企业建立研发准备金制度的政策实操方案，重点在补助对象、资金来源、补助依据及标准、企业研发费用核定标准、补助资金兑付及监管方式、全流程设置等方面提出建议，为广东省实施企业研发财政补助政策、引导支持企业加大研发投入、增强科技创新能力提供实操指引。</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创建珠三角国家自主创新示范区发展战略研究。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实际参与珠三角国家自主创新示范区申建工作，深入研究珠三角地区创建国家自主创新示范区的基础、面临形势、战略意义及定位，重点在自主创新、产业集群、创新要素、空间布局、开放创新、发展环境等方面进行研究，提出当前需要国家支持和赋予的先行先试政策，为科学推进珠三角创建国家自主创新示范区工作提供支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广东科技创新引领经济新常态发展战略研究。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全面分析基于引领经济发展新常态背景下的广东科技创新现状与问题、面临的机遇与挑战，研究提出新时期广东科技创新发展的战略方向、目标、重点、规划方案及对策建议，为加快广东科技创新引领经济新常态发展提供科学决策依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广东省重大科技体制改革实施绩效研究。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按照《中共广东省委</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广东省人民政府关于全面深化科技体制改革</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加快创新驱动发展的决定》的顶层设计，对我省重大科技体制改革的实施绩效开展研究，重点围绕省属科研机构改革、科研管理体制改革以及科技成果转化改革等重大科技体制改革实施绩效进行监测评估，为我省全面深化科技体制改革提供重要决策参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专题二十九：软科学重点项目（专题编号</w:t>
      </w:r>
      <w:r w:rsidRPr="002C682F">
        <w:rPr>
          <w:rFonts w:ascii="Arial" w:eastAsia="宋体" w:hAnsi="Arial" w:cs="Arial"/>
          <w:color w:val="000000"/>
          <w:kern w:val="0"/>
          <w:sz w:val="20"/>
          <w:szCs w:val="20"/>
        </w:rPr>
        <w:t>0703</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研究方向（项目名称可自拟）：</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广东省加快科技创新若干政策制定研究。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围绕广东加快科技创新迫切需要解决的重大核心问题，重点在企业研发准备金制度、政府购买制度、科技企业孵化器、科技成果转化等方面开展研究，提出可牵一发而动全身、在全国先行先试的具有引领性、创新性、针对性和可操作性的重大创新政策建议，为制定广东省加快科技创新若干政策及其实施细则提供决策参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基于实施创新驱动发展战略的创新型城市考核评价体系研究。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研究分析不同地区创新型城市建设的现状与发展模式、提升创新能力及创新驱动实效的核心要素与重点路径，基于实施创新驱动发展战略背景，提出符合广东实际的创新型城市考核评价体系，为广东全面深化科技体制改革、加快创新驱动发展提供决策参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广东省主要传统产业专利技术发展策略研究。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研究梳理广东省主要传统产业专利技术发展的现状、成效与主要问题，分析面临的新形势与发展机遇，研究提出促进广东省主要传统产业专利技术发展的重点任务与策略建议，为加快推动广东省主要传统产业专利技术发展提供决策参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创新驱动发展战略背景下的广东省科研机构行业与区域布局研究。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研究分析广东省不同类型科研机构（包括省属科研机构、新型研发机构等公有制和非公有制科研机构）在不同行业、区域的发展现状与优劣势，结合实施创新驱动发展战略背景，提出完善广东省科研机构行业与区域布局的思路及相关对策建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高校建设新型研发机构的体制机制创新研究。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研究梳理高校建设新型研发机构的现状、体制机制创新之处及面临问题，全面总结高校建设新型研发机构的建设模式、运营机制及管理机制，提出引导和支持省内外高校来广东省建设新型研发机构的政策建议，为广东加快新型研发机构建设提供决策参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6.</w:t>
      </w:r>
      <w:r w:rsidRPr="002C682F">
        <w:rPr>
          <w:rFonts w:ascii="Arial" w:eastAsia="宋体" w:hAnsi="Arial" w:cs="Arial"/>
          <w:color w:val="000000"/>
          <w:kern w:val="0"/>
          <w:sz w:val="20"/>
          <w:szCs w:val="20"/>
        </w:rPr>
        <w:t>省级企业创新平台体系建设与创新能力监测研究。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全面分析广东省企业重点实验室、省工程技术研究中心、省级企业技术中心等省级企业创新平台建设现状、发展瓶颈、面临的新形势及发展机遇，研究制定省级企业创新平台体系建设与创新能力监测评估指标，对省级企业创新平台建设情况进行动态监测，为广东完善区域创新体系、科学制定企业研发机构政策提供决策参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7.</w:t>
      </w:r>
      <w:r w:rsidRPr="002C682F">
        <w:rPr>
          <w:rFonts w:ascii="Arial" w:eastAsia="宋体" w:hAnsi="Arial" w:cs="Arial"/>
          <w:color w:val="000000"/>
          <w:kern w:val="0"/>
          <w:sz w:val="20"/>
          <w:szCs w:val="20"/>
        </w:rPr>
        <w:t>科技计划项目管理专业机构规范化建设研究。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分析中央与广东财政科技计划管理改革背景下的项目管理专业机构建设现状、存在问题及面临的机遇与挑战，研究提出完善专业机构承担科技计划项目管理工作体制机制的思路对策，形成广东省科技计划项目管理专业机构管理办法、分级评价标准、服务质量管理体系等具体建议，为加强项目管理专业机构的规范化建设，完善专业机构评估监管体系，保障广东科技计划项目管理工作，推进政府科技管理职能转变提供科学支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8.</w:t>
      </w:r>
      <w:r w:rsidRPr="002C682F">
        <w:rPr>
          <w:rFonts w:ascii="Arial" w:eastAsia="宋体" w:hAnsi="Arial" w:cs="Arial"/>
          <w:color w:val="000000"/>
          <w:kern w:val="0"/>
          <w:sz w:val="20"/>
          <w:szCs w:val="20"/>
        </w:rPr>
        <w:t>广东省财政科技专项资金绩效评价指标体系研究。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分析广东省财政专项资金绩效评价指标体系的现状，以及其中科技专项资金评价存在的问题，基于科技专项资金特殊性与科研活动的规律及特点，研究财政专项资金共性指标和科技专项资金个性指标、科技专项资金绩效各阶段（实施过程中及完成后）评价指标体系，为建立符合科研实际的省财政科技专项资金绩效评价指标体系、完善绩效评价组织工作机制、提升绩效评价工作科学性提供依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9.</w:t>
      </w:r>
      <w:r w:rsidRPr="002C682F">
        <w:rPr>
          <w:rFonts w:ascii="Arial" w:eastAsia="宋体" w:hAnsi="Arial" w:cs="Arial"/>
          <w:color w:val="000000"/>
          <w:kern w:val="0"/>
          <w:sz w:val="20"/>
          <w:szCs w:val="20"/>
        </w:rPr>
        <w:t>广东省科技创新项目与科技人才建设的互动支撑模式与机制研究。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借鉴先进国家和地区的经验做法，结合广东省科技创新项目与科技人才建设的现状、成效与主要问题，围绕对接科技创新项目人才培养引进的目标绩效与科技人才支撑项目开展的服务绩效，研究科技创新项目与科技人才建设的互动支撑模式与机制，提出优化广东省科技创新项目与科技人才建设融合度，促进创新链、产业链、资金链、人才链融合发展的对策建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广东产学研多主体协同创新机制研究。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围绕创新驱动发展战略部署，研究提出新形势下全面推进广东产学研多主体协同创新的机制、实践重点及相关对策建议，为进一步出台相关政策，营造机制灵活、充满活力的产学研多主体协同创新环境，提升广东产业转型升级效能提供决策参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11.</w:t>
      </w:r>
      <w:r w:rsidRPr="002C682F">
        <w:rPr>
          <w:rFonts w:ascii="Arial" w:eastAsia="宋体" w:hAnsi="Arial" w:cs="Arial"/>
          <w:color w:val="000000"/>
          <w:kern w:val="0"/>
          <w:sz w:val="20"/>
          <w:szCs w:val="20"/>
        </w:rPr>
        <w:t>科技型中小微企业融资增信体系建设研究。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结合科技企业风险特征，引入商业信用评估技术，开展科技型中小微企业融资增信体系研究，提出适合科技金融项目面向科技型中小微企业融资的信用评估体系以及评估系统建设方案，为优化科技型中小微企业融资环境、增强科技金融资金配置导向提供支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12.</w:t>
      </w:r>
      <w:r w:rsidRPr="002C682F">
        <w:rPr>
          <w:rFonts w:ascii="Arial" w:eastAsia="宋体" w:hAnsi="Arial" w:cs="Arial"/>
          <w:color w:val="000000"/>
          <w:kern w:val="0"/>
          <w:sz w:val="20"/>
          <w:szCs w:val="20"/>
        </w:rPr>
        <w:t>海上丝绸之路经济带科技合作圈框架研究。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结合我国建设</w:t>
      </w:r>
      <w:r w:rsidRPr="002C682F">
        <w:rPr>
          <w:rFonts w:ascii="Arial" w:eastAsia="宋体" w:hAnsi="Arial" w:cs="Arial"/>
          <w:color w:val="000000"/>
          <w:kern w:val="0"/>
          <w:sz w:val="20"/>
          <w:szCs w:val="20"/>
        </w:rPr>
        <w:t>21</w:t>
      </w:r>
      <w:r w:rsidRPr="002C682F">
        <w:rPr>
          <w:rFonts w:ascii="Arial" w:eastAsia="宋体" w:hAnsi="Arial" w:cs="Arial"/>
          <w:color w:val="000000"/>
          <w:kern w:val="0"/>
          <w:sz w:val="20"/>
          <w:szCs w:val="20"/>
        </w:rPr>
        <w:t>世纪海上丝绸之路经济带战略以及全球、广东科技发展现状与趋势，研究提出广东发展海上丝绸之路经济带科技合作圈的优势基础、战略目标、重点领域及发展模式，为建立海上丝绸之路经济带科技合作圈框架提供科学依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专题三十：软科学面上项目（专题编号：</w:t>
      </w:r>
      <w:r w:rsidRPr="002C682F">
        <w:rPr>
          <w:rFonts w:ascii="Arial" w:eastAsia="宋体" w:hAnsi="Arial" w:cs="Arial"/>
          <w:color w:val="000000"/>
          <w:kern w:val="0"/>
          <w:sz w:val="20"/>
          <w:szCs w:val="20"/>
        </w:rPr>
        <w:t>0704</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本专题支持对广东科技密切相关问题的自由探索研究，重点支持以下研究方向（项目名称自拟，但不得与上述重大、重点项目重复）：</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科技发展战略规划研究；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科技政策法规研究；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区域创新体系研究；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产业转型升级研究；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科技金融研究；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6.</w:t>
      </w:r>
      <w:r w:rsidRPr="002C682F">
        <w:rPr>
          <w:rFonts w:ascii="Arial" w:eastAsia="宋体" w:hAnsi="Arial" w:cs="Arial"/>
          <w:color w:val="000000"/>
          <w:kern w:val="0"/>
          <w:sz w:val="20"/>
          <w:szCs w:val="20"/>
        </w:rPr>
        <w:t>科技民生研究；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7.</w:t>
      </w:r>
      <w:r w:rsidRPr="002C682F">
        <w:rPr>
          <w:rFonts w:ascii="Arial" w:eastAsia="宋体" w:hAnsi="Arial" w:cs="Arial"/>
          <w:color w:val="000000"/>
          <w:kern w:val="0"/>
          <w:sz w:val="20"/>
          <w:szCs w:val="20"/>
        </w:rPr>
        <w:t>科技服务管理研究；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8.</w:t>
      </w:r>
      <w:r w:rsidRPr="002C682F">
        <w:rPr>
          <w:rFonts w:ascii="Arial" w:eastAsia="宋体" w:hAnsi="Arial" w:cs="Arial"/>
          <w:color w:val="000000"/>
          <w:kern w:val="0"/>
          <w:sz w:val="20"/>
          <w:szCs w:val="20"/>
        </w:rPr>
        <w:t>科技人才与科普研究；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9.</w:t>
      </w:r>
      <w:r w:rsidRPr="002C682F">
        <w:rPr>
          <w:rFonts w:ascii="Arial" w:eastAsia="宋体" w:hAnsi="Arial" w:cs="Arial"/>
          <w:color w:val="000000"/>
          <w:kern w:val="0"/>
          <w:sz w:val="20"/>
          <w:szCs w:val="20"/>
        </w:rPr>
        <w:t>科技知识产权研究。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专题三十一：软科学面上青年博士启动项目（专题编号：</w:t>
      </w:r>
      <w:r w:rsidRPr="002C682F">
        <w:rPr>
          <w:rFonts w:ascii="Arial" w:eastAsia="宋体" w:hAnsi="Arial" w:cs="Arial"/>
          <w:color w:val="000000"/>
          <w:kern w:val="0"/>
          <w:sz w:val="20"/>
          <w:szCs w:val="20"/>
        </w:rPr>
        <w:t>0705</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本专题支持研究方向与上述软科学面上项目专题的</w:t>
      </w:r>
      <w:r w:rsidRPr="002C682F">
        <w:rPr>
          <w:rFonts w:ascii="Arial" w:eastAsia="宋体" w:hAnsi="Arial" w:cs="Arial"/>
          <w:color w:val="000000"/>
          <w:kern w:val="0"/>
          <w:sz w:val="20"/>
          <w:szCs w:val="20"/>
        </w:rPr>
        <w:t>9</w:t>
      </w:r>
      <w:r w:rsidRPr="002C682F">
        <w:rPr>
          <w:rFonts w:ascii="Arial" w:eastAsia="宋体" w:hAnsi="Arial" w:cs="Arial"/>
          <w:color w:val="000000"/>
          <w:kern w:val="0"/>
          <w:sz w:val="20"/>
          <w:szCs w:val="20"/>
        </w:rPr>
        <w:t>个研究方向相一致，面向青年博士申报。</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研究目标及成果要求。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项目研究应坚持理论与应用对策研究相结合，优先支持有政府决策咨询需求的研究项目，项目完成后必须提供可供相关部门决策参考的决策咨询报告（重大、重点项目需</w:t>
      </w:r>
      <w:r w:rsidRPr="002C682F">
        <w:rPr>
          <w:rFonts w:ascii="Arial" w:eastAsia="宋体" w:hAnsi="Arial" w:cs="Arial"/>
          <w:color w:val="000000"/>
          <w:kern w:val="0"/>
          <w:sz w:val="20"/>
          <w:szCs w:val="20"/>
        </w:rPr>
        <w:t>5000</w:t>
      </w:r>
      <w:r w:rsidRPr="002C682F">
        <w:rPr>
          <w:rFonts w:ascii="Arial" w:eastAsia="宋体" w:hAnsi="Arial" w:cs="Arial"/>
          <w:color w:val="000000"/>
          <w:kern w:val="0"/>
          <w:sz w:val="20"/>
          <w:szCs w:val="20"/>
        </w:rPr>
        <w:t>字左右，面上项目需</w:t>
      </w:r>
      <w:r w:rsidRPr="002C682F">
        <w:rPr>
          <w:rFonts w:ascii="Arial" w:eastAsia="宋体" w:hAnsi="Arial" w:cs="Arial"/>
          <w:color w:val="000000"/>
          <w:kern w:val="0"/>
          <w:sz w:val="20"/>
          <w:szCs w:val="20"/>
        </w:rPr>
        <w:t>3000</w:t>
      </w:r>
      <w:r w:rsidRPr="002C682F">
        <w:rPr>
          <w:rFonts w:ascii="Arial" w:eastAsia="宋体" w:hAnsi="Arial" w:cs="Arial"/>
          <w:color w:val="000000"/>
          <w:kern w:val="0"/>
          <w:sz w:val="20"/>
          <w:szCs w:val="20"/>
        </w:rPr>
        <w:t>字左右）和研究总报告（重大项目不少于</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万字，重点项目不少于</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万字，面上项目不少于</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万字），重大、重点项目可形成专著的优先支持。项目材料应真实、无知识产权争议，研究所引用或提供的数据以最新数据为主，项目成果引用资料与文字查重率不得超过</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。项目通过验收结题后，项目成果应按规定格式入选广东省软科学研究成果库，省科技厅将享有对项目成果的汇编权、信息网络传播权等权利，将对优秀成果进行遴选并适时在《广东科技》杂志刊出。</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申报单位条件。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申报单位必须是省内注册的具有独立法人资格的软科学研究机构或具有软科学研究能力的单位，有一支能胜任研究任务、学科及人员结构较为合理、相对稳定的研究队伍，能为项目任务的完成提供必要的条件和资金保障。</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）重大项目承担单位应具备雄厚的研究基础，具有丰富的承担省级软科学研究计划重大项目的经验，研究成果曾被省级以上科技主管部门及政府相关部门采纳应用。</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）联合申报项目的单位，应提供项目合作协议。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申报人条件。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）项目申报人需熟悉广东省情，具备与项目内容相应的理论知识和工作基础，具有较高研究水平、组织能力和良好科研信用。</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）重大项目负责人应从事相关工作</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年以上，近</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年承担过省级软科学研究计划重大项目的经验，优先支持具有正高级职称负责人项目；重点项目负责人应具有副高级以上职称，或同时具有中级以上职称和硕士以上学位；面上项目负责人应具有中级以上职称或硕士以上学位；面上青年博士启动项目负责人截至</w:t>
      </w:r>
      <w:r w:rsidRPr="002C682F">
        <w:rPr>
          <w:rFonts w:ascii="Arial" w:eastAsia="宋体" w:hAnsi="Arial" w:cs="Arial"/>
          <w:color w:val="000000"/>
          <w:kern w:val="0"/>
          <w:sz w:val="20"/>
          <w:szCs w:val="20"/>
        </w:rPr>
        <w:t>2015</w:t>
      </w:r>
      <w:r w:rsidRPr="002C682F">
        <w:rPr>
          <w:rFonts w:ascii="Arial" w:eastAsia="宋体" w:hAnsi="Arial" w:cs="Arial"/>
          <w:color w:val="000000"/>
          <w:kern w:val="0"/>
          <w:sz w:val="20"/>
          <w:szCs w:val="20"/>
        </w:rPr>
        <w:t>年</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月</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日，取得博士学位时间应不超过</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年，年龄不超过</w:t>
      </w:r>
      <w:r w:rsidRPr="002C682F">
        <w:rPr>
          <w:rFonts w:ascii="Arial" w:eastAsia="宋体" w:hAnsi="Arial" w:cs="Arial"/>
          <w:color w:val="000000"/>
          <w:kern w:val="0"/>
          <w:sz w:val="20"/>
          <w:szCs w:val="20"/>
        </w:rPr>
        <w:t>35</w:t>
      </w:r>
      <w:r w:rsidRPr="002C682F">
        <w:rPr>
          <w:rFonts w:ascii="Arial" w:eastAsia="宋体" w:hAnsi="Arial" w:cs="Arial"/>
          <w:color w:val="000000"/>
          <w:kern w:val="0"/>
          <w:sz w:val="20"/>
          <w:szCs w:val="20"/>
        </w:rPr>
        <w:t>周岁。</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）有广东省软科学研究计划逾期未结题验收项目（</w:t>
      </w:r>
      <w:r w:rsidRPr="002C682F">
        <w:rPr>
          <w:rFonts w:ascii="Arial" w:eastAsia="宋体" w:hAnsi="Arial" w:cs="Arial"/>
          <w:color w:val="000000"/>
          <w:kern w:val="0"/>
          <w:sz w:val="20"/>
          <w:szCs w:val="20"/>
        </w:rPr>
        <w:t>2013</w:t>
      </w:r>
      <w:r w:rsidRPr="002C682F">
        <w:rPr>
          <w:rFonts w:ascii="Arial" w:eastAsia="宋体" w:hAnsi="Arial" w:cs="Arial"/>
          <w:color w:val="000000"/>
          <w:kern w:val="0"/>
          <w:sz w:val="20"/>
          <w:szCs w:val="20"/>
        </w:rPr>
        <w:t>年度以前）的项目负责人不得申报本年度新项目。</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实施周期要求。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项目实施周期原则上不得超过</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年，鼓励提前完成并及时申请验收结题；项目起始时间可根据项目实施具体情况确定。</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形式审查要求。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）本年度继续实行限项推荐申报，</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限项推荐指标根据各单位及全省近</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年省软科学研究计划申报、立项及验收有关统计情况制定，新增申报推荐单位统一限报</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项，其他单位推荐指标请推荐单位管理员登录</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广东省科技厅阳光政务平台</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查询。项目推荐单位应对申报项目进行认真审查，认真筛选和推荐符合指南申报要求的优秀项目，严格把好申报质量关，用好限项推荐指标。</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推荐受理后，不符合指南申报要求、重复申报或申报材料不齐全的，将作为资格审查不合格项目，不予进入评审环节，同时不再受理申报单位对该项目的修正材料或替代申报的其他项目材料。资格审查合格率将作为制定项目推荐单位今后限项推荐指标的重要参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申报材料要求。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项目实行网上申报，除项目申报书及可行性研究报告外，附件材料必须包括：</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单位资质证明（单位法人证书、组织机构代码证、企业营业执照复印件等）；</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项目负责人资质证明（职称、学位等相关资格证书复印件等）。申报重大、重点项目还必须提供：</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研究基础证明材料（与申报项目相关的国家及省部级项目立项文件、合同书、验收材料等；以往成果应用采纳证明；各类获奖证书；已发表中文核心期刊论文、正式出版专著的封面与版权页复印件证明材料等）。此外，联合申报项目还必须提供：</w:t>
      </w:r>
      <w:r w:rsidRPr="002C682F">
        <w:rPr>
          <w:rFonts w:ascii="Arial" w:eastAsia="宋体" w:hAnsi="Arial" w:cs="Arial"/>
          <w:color w:val="000000"/>
          <w:kern w:val="0"/>
          <w:sz w:val="20"/>
          <w:szCs w:val="20"/>
        </w:rPr>
        <w:t>4.</w:t>
      </w:r>
      <w:r w:rsidRPr="002C682F">
        <w:rPr>
          <w:rFonts w:ascii="Arial" w:eastAsia="宋体" w:hAnsi="Arial" w:cs="Arial"/>
          <w:color w:val="000000"/>
          <w:kern w:val="0"/>
          <w:sz w:val="20"/>
          <w:szCs w:val="20"/>
        </w:rPr>
        <w:t>项目合作协议。以上附件需作为申报书附件上传至项目申报系统，纸质材料应按顺序胶装并附目录，均需一式</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份。</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软科学重大项目专题第</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和第</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研究方向的资助额度各为</w:t>
      </w:r>
      <w:r w:rsidRPr="002C682F">
        <w:rPr>
          <w:rFonts w:ascii="Arial" w:eastAsia="宋体" w:hAnsi="Arial" w:cs="Arial"/>
          <w:color w:val="000000"/>
          <w:kern w:val="0"/>
          <w:sz w:val="20"/>
          <w:szCs w:val="20"/>
        </w:rPr>
        <w:t>150</w:t>
      </w:r>
      <w:r w:rsidRPr="002C682F">
        <w:rPr>
          <w:rFonts w:ascii="Arial" w:eastAsia="宋体" w:hAnsi="Arial" w:cs="Arial"/>
          <w:color w:val="000000"/>
          <w:kern w:val="0"/>
          <w:sz w:val="20"/>
          <w:szCs w:val="20"/>
        </w:rPr>
        <w:t>万元，第</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至第</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研究方向的资助额度各为</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软科学重点项目专题每项资助额度为</w:t>
      </w:r>
      <w:r w:rsidRPr="002C682F">
        <w:rPr>
          <w:rFonts w:ascii="Arial" w:eastAsia="宋体" w:hAnsi="Arial" w:cs="Arial"/>
          <w:color w:val="000000"/>
          <w:kern w:val="0"/>
          <w:sz w:val="20"/>
          <w:szCs w:val="20"/>
        </w:rPr>
        <w:t>40</w:t>
      </w:r>
      <w:r w:rsidRPr="002C682F">
        <w:rPr>
          <w:rFonts w:ascii="Arial" w:eastAsia="宋体" w:hAnsi="Arial" w:cs="Arial"/>
          <w:color w:val="000000"/>
          <w:kern w:val="0"/>
          <w:sz w:val="20"/>
          <w:szCs w:val="20"/>
        </w:rPr>
        <w:t>万元。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软科学面上项目（含面上青年博士启动项目）专题每项资助额度为</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八、科技规划、创新管理研究与实践领域（专题三十二</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专题三十五）</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聚焦实施创新驱动发展战略，围绕国家和广东省科技体制改革系列重要举措，重点加强科技发展战略、科技管理创新研究、产业技术路线图与技术预见，以及科技创新基础环境相关研究，为广东科技适应经济发展新常态、引领产业转型升级提供理论支撑和工作保障。</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联系人：赵劲松</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电</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话：</w:t>
      </w:r>
      <w:r w:rsidRPr="002C682F">
        <w:rPr>
          <w:rFonts w:ascii="Arial" w:eastAsia="宋体" w:hAnsi="Arial" w:cs="Arial"/>
          <w:color w:val="000000"/>
          <w:kern w:val="0"/>
          <w:sz w:val="20"/>
          <w:szCs w:val="20"/>
        </w:rPr>
        <w:t>020-83163832</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专题三十二：广东省科技发展战略研究（专题编号：</w:t>
      </w:r>
      <w:r w:rsidRPr="002C682F">
        <w:rPr>
          <w:rFonts w:ascii="Arial" w:eastAsia="宋体" w:hAnsi="Arial" w:cs="Arial"/>
          <w:color w:val="000000"/>
          <w:kern w:val="0"/>
          <w:sz w:val="20"/>
          <w:szCs w:val="20"/>
        </w:rPr>
        <w:t>0801</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（一）</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适应广东科技和经济社会发展新常态，重点围绕广东创新驱动发展的战略谋划和系统布局，科技支撑广东经济中高速发展和提质增效、促进产业转型升级与经济发展，广东基础研究、社会民生与农业科技、科技服务业发展、区域协调均衡发展、科技体制改革与创新环境等方面开展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项目研究应以贯彻落实创新驱动发展战略为主线，以满足我省经济社会发展重大科技需求和提升科技管理水平为研究导向，坚持方法创新，注重前瞻性、科学性与实用性。项目完成后须提供可供相关部门决策参考的阶段性研究报告、专题研究报告和研究总报告。</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申报要求。</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br/>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项目申报单位须具有科技战略研究和政策研究能力，能提供稳定的研究队伍和必要的资金、物质保障条件。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项目承担单位应具备雄厚的研究基础，熟悉广东科技发展情况，具有在广东省内从事市级以上科技规划发展、战略研究或政策研究的经验，研究成果曾被省级以上科技主管部门及政府相关部门采纳应用。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项目实施周期</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年。</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每项申报和资助额度为</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万元两个档次。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专题三十三：科技管理创新与应用（专题编号：</w:t>
      </w:r>
      <w:r w:rsidRPr="002C682F">
        <w:rPr>
          <w:rFonts w:ascii="Arial" w:eastAsia="宋体" w:hAnsi="Arial" w:cs="Arial"/>
          <w:color w:val="000000"/>
          <w:kern w:val="0"/>
          <w:sz w:val="20"/>
          <w:szCs w:val="20"/>
        </w:rPr>
        <w:t>0802</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组织开展科技项目管理研究。围绕国家和广东省对科技项目和资金管理改革的总体思路和具体举措，研究广东科技项目管理及科研经费管理制度建设，科研信用管理体系建设，科技项目评估评审方法与应用，科技项目评估评审标准化建设、科技档案管理机制与服务模式等，为构建广东新型科技计划管理模式，提高广东科技项目管理水平提供支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组织开展创新调查、</w:t>
      </w:r>
      <w:r w:rsidRPr="002C682F">
        <w:rPr>
          <w:rFonts w:ascii="Arial" w:eastAsia="宋体" w:hAnsi="Arial" w:cs="Arial"/>
          <w:color w:val="000000"/>
          <w:kern w:val="0"/>
          <w:sz w:val="20"/>
          <w:szCs w:val="20"/>
        </w:rPr>
        <w:t>R&amp;D</w:t>
      </w:r>
      <w:r w:rsidRPr="002C682F">
        <w:rPr>
          <w:rFonts w:ascii="Arial" w:eastAsia="宋体" w:hAnsi="Arial" w:cs="Arial"/>
          <w:color w:val="000000"/>
          <w:kern w:val="0"/>
          <w:sz w:val="20"/>
          <w:szCs w:val="20"/>
        </w:rPr>
        <w:t>投入评估、产业监测与科技报告、科技规划与政策绩效评估等应用体系研究。开展自主创新调查、</w:t>
      </w:r>
      <w:r w:rsidRPr="002C682F">
        <w:rPr>
          <w:rFonts w:ascii="Arial" w:eastAsia="宋体" w:hAnsi="Arial" w:cs="Arial"/>
          <w:color w:val="000000"/>
          <w:kern w:val="0"/>
          <w:sz w:val="20"/>
          <w:szCs w:val="20"/>
        </w:rPr>
        <w:t>R&amp;D</w:t>
      </w:r>
      <w:r w:rsidRPr="002C682F">
        <w:rPr>
          <w:rFonts w:ascii="Arial" w:eastAsia="宋体" w:hAnsi="Arial" w:cs="Arial"/>
          <w:color w:val="000000"/>
          <w:kern w:val="0"/>
          <w:sz w:val="20"/>
          <w:szCs w:val="20"/>
        </w:rPr>
        <w:t>投入评估与产业监测，并结合科技、产业与区域创新发展现状与趋势，研判全省自主创新、科技和产业发展形势；开展科技统计服务体系建设研究，构建起广东科技统计服务网络体系和科技统计数据服务大平台，形成</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省、市、县</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三级科技统计调查数据直报机制和数据共享机制，提升省市县科技统计服务管理决策的能力；开展科技报告制度研究，制定工作制度和共享服务机制，组织科技报告培训，为广东科技报告工作的稳定、持续和深入推进提供有力支撑。</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组织开展科技基础文献开发研究。编研科技创新发展史实和科技年鉴，建设科技史志年报年鉴等文字资料数据库，搭建文献智能文本信息数据分析利用平台。</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通过科技计划项目管理、创新调查、产业监测、科研网络服务、科技基础文献等研究，促进改革科技创新管理的机制，创新管理模式，完善相关服务平台和体系。</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1. </w:t>
      </w:r>
      <w:r w:rsidRPr="002C682F">
        <w:rPr>
          <w:rFonts w:ascii="Arial" w:eastAsia="宋体" w:hAnsi="Arial" w:cs="Arial"/>
          <w:color w:val="000000"/>
          <w:kern w:val="0"/>
          <w:sz w:val="20"/>
          <w:szCs w:val="20"/>
        </w:rPr>
        <w:t>项目申报单位应为省属科研机构，须具有与项目内容相应的理论知识和工作基础。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创新调查项目要求项目承担单位具备良好的科技统计调查与统计分析基础。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项目负责人应从事相关工作</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年以上，具有中级以上职称或承担过省级科技计划项目的经验。</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每项申报和资助额度为</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万元两个档次。</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专题三十四：产业技术路线图及技术预见（专题编号：</w:t>
      </w:r>
      <w:r w:rsidRPr="002C682F">
        <w:rPr>
          <w:rFonts w:ascii="Arial" w:eastAsia="宋体" w:hAnsi="Arial" w:cs="Arial"/>
          <w:color w:val="000000"/>
          <w:kern w:val="0"/>
          <w:sz w:val="20"/>
          <w:szCs w:val="20"/>
        </w:rPr>
        <w:t>0803</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1. </w:t>
      </w:r>
      <w:r w:rsidRPr="002C682F">
        <w:rPr>
          <w:rFonts w:ascii="Arial" w:eastAsia="宋体" w:hAnsi="Arial" w:cs="Arial"/>
          <w:color w:val="000000"/>
          <w:kern w:val="0"/>
          <w:sz w:val="20"/>
          <w:szCs w:val="20"/>
        </w:rPr>
        <w:t>产业技术路线图的推广与应用。开展产业技术路线图在政府、企业、产业中的多层次推广应用研究。探索运用有效手段，加快产业技术路线图在政府、企业、产业园区、产业集群开展科技创新中的推广应用研究。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产业技术路线图编制。围绕省委、省政府确定的重大科技专项领域以及粤东西北地区重点发展领域，组织产业技术路线图编制研究及应用。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技术预见方法研究。开展技术预见推广应用方法、模式、机制等研究，探索建设推广应用信息平台；开展基于技术预见的科技规划与技术选择机制研究，运用技术预见方法，对未来广东应重点关注的产业、技术领域进行比较选择与科技战略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完成若干重点领域产业技术路线图的编制与发布，形成一批技术预见研究成果，创新产业技术路线图的管理机制，优化管理模式，有力支撑科技管理与决策。</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项目申报单位须具有与项目内容相应的理论知识和工作基础，具有较高的研究水平、组织能力。</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项目负责人应从事相关工作</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年以上，具有中级以上职称或承担过省级科技计划项目，并具有产业技术路线图编制、技术预见研究经验。</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项目实施周期应</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年。</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产业技术路线图的推广与应用研究项目申报和资助额度为</w:t>
      </w:r>
      <w:r w:rsidRPr="002C682F">
        <w:rPr>
          <w:rFonts w:ascii="Arial" w:eastAsia="宋体" w:hAnsi="Arial" w:cs="Arial"/>
          <w:color w:val="000000"/>
          <w:kern w:val="0"/>
          <w:sz w:val="20"/>
          <w:szCs w:val="20"/>
        </w:rPr>
        <w:t>100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项；产业技术路线图编制项目申报和资助额度为</w:t>
      </w:r>
      <w:r w:rsidRPr="002C682F">
        <w:rPr>
          <w:rFonts w:ascii="Arial" w:eastAsia="宋体" w:hAnsi="Arial" w:cs="Arial"/>
          <w:color w:val="000000"/>
          <w:kern w:val="0"/>
          <w:sz w:val="20"/>
          <w:szCs w:val="20"/>
        </w:rPr>
        <w:t>50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项；技术预见与产业技术路线图方法研究项目申报和资助额度为</w:t>
      </w:r>
      <w:r w:rsidRPr="002C682F">
        <w:rPr>
          <w:rFonts w:ascii="Arial" w:eastAsia="宋体" w:hAnsi="Arial" w:cs="Arial"/>
          <w:color w:val="000000"/>
          <w:kern w:val="0"/>
          <w:sz w:val="20"/>
          <w:szCs w:val="20"/>
        </w:rPr>
        <w:t>10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专题三十五：科技创新基础环境相关研究（专题编号：</w:t>
      </w:r>
      <w:r w:rsidRPr="002C682F">
        <w:rPr>
          <w:rFonts w:ascii="Arial" w:eastAsia="宋体" w:hAnsi="Arial" w:cs="Arial"/>
          <w:color w:val="000000"/>
          <w:kern w:val="0"/>
          <w:sz w:val="20"/>
          <w:szCs w:val="20"/>
        </w:rPr>
        <w:t>0804</w:t>
      </w:r>
      <w:r w:rsidRPr="002C682F">
        <w:rPr>
          <w:rFonts w:ascii="Arial" w:eastAsia="宋体" w:hAnsi="Arial" w:cs="Arial"/>
          <w:color w:val="000000"/>
          <w:kern w:val="0"/>
          <w:sz w:val="20"/>
          <w:szCs w:val="20"/>
        </w:rPr>
        <w:t>）</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（一）</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研究内容。</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组织开展创新资源网络建设与服务能力提升研究，提升科技基础条件平台公共服务能力和推广应用水平。推动科研院所及管理部门的信息化平台环境建设，促进科研信息资源的公开共享和增强网络安全。开展创新信息服务模式研究，打造科技创新服务平台和科技舆情监测平台，提高科研沟通、信息共享和启动应急预案的效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组织开展产学研协同创新体系建设研究，形成产学研协同创新长效机制和工作机制；开展产学研协同创新中的技术转移转化问题研究；推进省级产学研协同创新中心的建立，形成全省层面的产学研协同创新网络，推动重大技术突破，增强核心竞争力；开展产学研协同建设新型研发机构研究；</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组织开展专业镇产业体系研究，构建专业镇新型产业结构；开展珠三角、粤东西北专业镇对接合作研究；围绕专业镇新型城镇化建设，开展专业镇产城融合研究，建立产业政策与城镇化政策联动机制，完善专业镇科技创新服务体系。</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4. </w:t>
      </w:r>
      <w:r w:rsidRPr="002C682F">
        <w:rPr>
          <w:rFonts w:ascii="Arial" w:eastAsia="宋体" w:hAnsi="Arial" w:cs="Arial"/>
          <w:color w:val="000000"/>
          <w:kern w:val="0"/>
          <w:sz w:val="20"/>
          <w:szCs w:val="20"/>
        </w:rPr>
        <w:t>组织开展高新区、农业科技园区等基地平台建设研究，建立园区绩效评价体系，提出发展战略与对策建议，推动基园区提质增效，推进园区产业发展与融合，充分发挥其在新时期创新驱动发展的先导作用。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5.</w:t>
      </w:r>
      <w:r w:rsidRPr="002C682F">
        <w:rPr>
          <w:rFonts w:ascii="Arial" w:eastAsia="宋体" w:hAnsi="Arial" w:cs="Arial"/>
          <w:color w:val="000000"/>
          <w:kern w:val="0"/>
          <w:sz w:val="20"/>
          <w:szCs w:val="20"/>
        </w:rPr>
        <w:t>组织开展对外科技合作研究，构建对外科技合作评价指标体系，提出发展战略与对策建议；组织广东重点领域国际创新资源网络平台建设，构建支撑平台的信息资源数据库，推动国际创新资源的共享与利用；开展泛珠三角及粤蒙、粤桂等区域合作实践活动。</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6.</w:t>
      </w:r>
      <w:r w:rsidRPr="002C682F">
        <w:rPr>
          <w:rFonts w:ascii="Arial" w:eastAsia="宋体" w:hAnsi="Arial" w:cs="Arial"/>
          <w:color w:val="000000"/>
          <w:kern w:val="0"/>
          <w:sz w:val="20"/>
          <w:szCs w:val="20"/>
        </w:rPr>
        <w:t>科技奖励与成果评价研究，借鉴国内外先进经验，探索更为符合省情、现状的科技奖励与成果评价工作机制，研究出台新的科技奖励与成果评价办法及其实施细则。</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7. </w:t>
      </w:r>
      <w:r w:rsidRPr="002C682F">
        <w:rPr>
          <w:rFonts w:ascii="Arial" w:eastAsia="宋体" w:hAnsi="Arial" w:cs="Arial"/>
          <w:color w:val="000000"/>
          <w:kern w:val="0"/>
          <w:sz w:val="20"/>
          <w:szCs w:val="20"/>
        </w:rPr>
        <w:t>开展科技宣传与实践活动，组织科普宣传、技术培训、科技展示会、重大科技项目发布会、技术交易、科技下乡洽谈会等活动，展示广东科技综合实力和自主创新能力，激发全社会的创新意识</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（二）</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研究目标。</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lastRenderedPageBreak/>
        <w:t xml:space="preserve">　　通过创新资源网络建设与服务、产学研协同创新、专业镇新型城镇化建设、对外科技合作、科技成果评价研究，提出改善科技创新的基础环境的政策建议和决策参考。</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（三）</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申报要求。</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 xml:space="preserve">1. </w:t>
      </w:r>
      <w:r w:rsidRPr="002C682F">
        <w:rPr>
          <w:rFonts w:ascii="Arial" w:eastAsia="宋体" w:hAnsi="Arial" w:cs="Arial"/>
          <w:color w:val="000000"/>
          <w:kern w:val="0"/>
          <w:sz w:val="20"/>
          <w:szCs w:val="20"/>
        </w:rPr>
        <w:t>项目申报单位须具有与项目内容相应的理论知识和工作基础。</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项目负责人应从事相关工作</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年以上，具有中级以上职称或承担过省级科技计划项目的经验。</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3.</w:t>
      </w:r>
      <w:r w:rsidRPr="002C682F">
        <w:rPr>
          <w:rFonts w:ascii="Arial" w:eastAsia="宋体" w:hAnsi="Arial" w:cs="Arial"/>
          <w:color w:val="000000"/>
          <w:kern w:val="0"/>
          <w:sz w:val="20"/>
          <w:szCs w:val="20"/>
        </w:rPr>
        <w:t>项目实施周期</w:t>
      </w:r>
      <w:r w:rsidRPr="002C682F">
        <w:rPr>
          <w:rFonts w:ascii="Arial" w:eastAsia="宋体" w:hAnsi="Arial" w:cs="Arial"/>
          <w:color w:val="000000"/>
          <w:kern w:val="0"/>
          <w:sz w:val="20"/>
          <w:szCs w:val="20"/>
        </w:rPr>
        <w:t>1</w:t>
      </w:r>
      <w:r w:rsidRPr="002C682F">
        <w:rPr>
          <w:rFonts w:ascii="Arial" w:eastAsia="宋体" w:hAnsi="Arial" w:cs="Arial"/>
          <w:color w:val="000000"/>
          <w:kern w:val="0"/>
          <w:sz w:val="20"/>
          <w:szCs w:val="20"/>
        </w:rPr>
        <w:t>～</w:t>
      </w:r>
      <w:r w:rsidRPr="002C682F">
        <w:rPr>
          <w:rFonts w:ascii="Arial" w:eastAsia="宋体" w:hAnsi="Arial" w:cs="Arial"/>
          <w:color w:val="000000"/>
          <w:kern w:val="0"/>
          <w:sz w:val="20"/>
          <w:szCs w:val="20"/>
        </w:rPr>
        <w:t>2</w:t>
      </w:r>
      <w:r w:rsidRPr="002C682F">
        <w:rPr>
          <w:rFonts w:ascii="Arial" w:eastAsia="宋体" w:hAnsi="Arial" w:cs="Arial"/>
          <w:color w:val="000000"/>
          <w:kern w:val="0"/>
          <w:sz w:val="20"/>
          <w:szCs w:val="20"/>
        </w:rPr>
        <w:t>年。</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（四）</w:t>
      </w:r>
      <w:r w:rsidRPr="002C682F">
        <w:rPr>
          <w:rFonts w:ascii="Arial" w:eastAsia="宋体" w:hAnsi="Arial" w:cs="Arial"/>
          <w:color w:val="000000"/>
          <w:kern w:val="0"/>
          <w:sz w:val="20"/>
          <w:szCs w:val="20"/>
        </w:rPr>
        <w:t xml:space="preserve"> </w:t>
      </w:r>
      <w:r w:rsidRPr="002C682F">
        <w:rPr>
          <w:rFonts w:ascii="Arial" w:eastAsia="宋体" w:hAnsi="Arial" w:cs="Arial"/>
          <w:color w:val="000000"/>
          <w:kern w:val="0"/>
          <w:sz w:val="20"/>
          <w:szCs w:val="20"/>
        </w:rPr>
        <w:t>支持强度。</w:t>
      </w:r>
    </w:p>
    <w:p w:rsidR="002C682F" w:rsidRPr="002C682F" w:rsidRDefault="002C682F" w:rsidP="002C682F">
      <w:pPr>
        <w:widowControl/>
        <w:shd w:val="clear" w:color="auto" w:fill="FFFFFF"/>
        <w:spacing w:before="100" w:beforeAutospacing="1" w:after="100" w:afterAutospacing="1" w:line="308" w:lineRule="atLeast"/>
        <w:jc w:val="left"/>
        <w:rPr>
          <w:rFonts w:ascii="Arial" w:eastAsia="宋体" w:hAnsi="Arial" w:cs="Arial"/>
          <w:color w:val="000000"/>
          <w:kern w:val="0"/>
          <w:sz w:val="20"/>
          <w:szCs w:val="20"/>
        </w:rPr>
      </w:pPr>
      <w:r w:rsidRPr="002C682F">
        <w:rPr>
          <w:rFonts w:ascii="Arial" w:eastAsia="宋体" w:hAnsi="Arial" w:cs="Arial"/>
          <w:color w:val="000000"/>
          <w:kern w:val="0"/>
          <w:sz w:val="20"/>
          <w:szCs w:val="20"/>
        </w:rPr>
        <w:t xml:space="preserve">　　每项申报和资助额度为</w:t>
      </w:r>
      <w:r w:rsidRPr="002C682F">
        <w:rPr>
          <w:rFonts w:ascii="Arial" w:eastAsia="宋体" w:hAnsi="Arial" w:cs="Arial"/>
          <w:color w:val="000000"/>
          <w:kern w:val="0"/>
          <w:sz w:val="20"/>
          <w:szCs w:val="20"/>
        </w:rPr>
        <w:t>30</w:t>
      </w:r>
      <w:r w:rsidRPr="002C682F">
        <w:rPr>
          <w:rFonts w:ascii="Arial" w:eastAsia="宋体" w:hAnsi="Arial" w:cs="Arial"/>
          <w:color w:val="000000"/>
          <w:kern w:val="0"/>
          <w:sz w:val="20"/>
          <w:szCs w:val="20"/>
        </w:rPr>
        <w:t>万元、</w:t>
      </w:r>
      <w:r w:rsidRPr="002C682F">
        <w:rPr>
          <w:rFonts w:ascii="Arial" w:eastAsia="宋体" w:hAnsi="Arial" w:cs="Arial"/>
          <w:color w:val="000000"/>
          <w:kern w:val="0"/>
          <w:sz w:val="20"/>
          <w:szCs w:val="20"/>
        </w:rPr>
        <w:t>50</w:t>
      </w:r>
      <w:r w:rsidRPr="002C682F">
        <w:rPr>
          <w:rFonts w:ascii="Arial" w:eastAsia="宋体" w:hAnsi="Arial" w:cs="Arial"/>
          <w:color w:val="000000"/>
          <w:kern w:val="0"/>
          <w:sz w:val="20"/>
          <w:szCs w:val="20"/>
        </w:rPr>
        <w:t>万元两个档次。</w:t>
      </w:r>
    </w:p>
    <w:p w:rsidR="00E70B92" w:rsidRPr="002C682F" w:rsidRDefault="00E70B92"/>
    <w:sectPr w:rsidR="00E70B92" w:rsidRPr="002C68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B92" w:rsidRDefault="00E70B92" w:rsidP="002C682F">
      <w:r>
        <w:separator/>
      </w:r>
    </w:p>
  </w:endnote>
  <w:endnote w:type="continuationSeparator" w:id="1">
    <w:p w:rsidR="00E70B92" w:rsidRDefault="00E70B92" w:rsidP="002C68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B92" w:rsidRDefault="00E70B92" w:rsidP="002C682F">
      <w:r>
        <w:separator/>
      </w:r>
    </w:p>
  </w:footnote>
  <w:footnote w:type="continuationSeparator" w:id="1">
    <w:p w:rsidR="00E70B92" w:rsidRDefault="00E70B92" w:rsidP="002C68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682F"/>
    <w:rsid w:val="002C682F"/>
    <w:rsid w:val="00E70B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6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682F"/>
    <w:rPr>
      <w:sz w:val="18"/>
      <w:szCs w:val="18"/>
    </w:rPr>
  </w:style>
  <w:style w:type="paragraph" w:styleId="a4">
    <w:name w:val="footer"/>
    <w:basedOn w:val="a"/>
    <w:link w:val="Char0"/>
    <w:uiPriority w:val="99"/>
    <w:semiHidden/>
    <w:unhideWhenUsed/>
    <w:rsid w:val="002C68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682F"/>
    <w:rPr>
      <w:sz w:val="18"/>
      <w:szCs w:val="18"/>
    </w:rPr>
  </w:style>
  <w:style w:type="character" w:styleId="a5">
    <w:name w:val="Strong"/>
    <w:basedOn w:val="a0"/>
    <w:uiPriority w:val="22"/>
    <w:qFormat/>
    <w:rsid w:val="002C682F"/>
    <w:rPr>
      <w:b/>
      <w:bCs/>
    </w:rPr>
  </w:style>
  <w:style w:type="character" w:customStyle="1" w:styleId="p12">
    <w:name w:val="p12"/>
    <w:basedOn w:val="a0"/>
    <w:rsid w:val="002C682F"/>
  </w:style>
  <w:style w:type="paragraph" w:styleId="a6">
    <w:name w:val="Normal (Web)"/>
    <w:basedOn w:val="a"/>
    <w:uiPriority w:val="99"/>
    <w:semiHidden/>
    <w:unhideWhenUsed/>
    <w:rsid w:val="002C682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C682F"/>
  </w:style>
  <w:style w:type="character" w:styleId="a7">
    <w:name w:val="Hyperlink"/>
    <w:basedOn w:val="a0"/>
    <w:uiPriority w:val="99"/>
    <w:semiHidden/>
    <w:unhideWhenUsed/>
    <w:rsid w:val="002C682F"/>
    <w:rPr>
      <w:color w:val="0000FF"/>
      <w:u w:val="single"/>
    </w:rPr>
  </w:style>
</w:styles>
</file>

<file path=word/webSettings.xml><?xml version="1.0" encoding="utf-8"?>
<w:webSettings xmlns:r="http://schemas.openxmlformats.org/officeDocument/2006/relationships" xmlns:w="http://schemas.openxmlformats.org/wordprocessingml/2006/main">
  <w:divs>
    <w:div w:id="505174276">
      <w:bodyDiv w:val="1"/>
      <w:marLeft w:val="0"/>
      <w:marRight w:val="0"/>
      <w:marTop w:val="0"/>
      <w:marBottom w:val="0"/>
      <w:divBdr>
        <w:top w:val="none" w:sz="0" w:space="0" w:color="auto"/>
        <w:left w:val="none" w:sz="0" w:space="0" w:color="auto"/>
        <w:bottom w:val="none" w:sz="0" w:space="0" w:color="auto"/>
        <w:right w:val="none" w:sz="0" w:space="0" w:color="auto"/>
      </w:divBdr>
      <w:divsChild>
        <w:div w:id="1295134403">
          <w:marLeft w:val="0"/>
          <w:marRight w:val="0"/>
          <w:marTop w:val="0"/>
          <w:marBottom w:val="0"/>
          <w:divBdr>
            <w:top w:val="none" w:sz="0" w:space="0" w:color="auto"/>
            <w:left w:val="none" w:sz="0" w:space="0" w:color="auto"/>
            <w:bottom w:val="none" w:sz="0" w:space="0" w:color="auto"/>
            <w:right w:val="none" w:sz="0" w:space="0" w:color="auto"/>
          </w:divBdr>
        </w:div>
        <w:div w:id="232855958">
          <w:marLeft w:val="0"/>
          <w:marRight w:val="0"/>
          <w:marTop w:val="0"/>
          <w:marBottom w:val="0"/>
          <w:divBdr>
            <w:top w:val="none" w:sz="0" w:space="0" w:color="auto"/>
            <w:left w:val="none" w:sz="0" w:space="0" w:color="auto"/>
            <w:bottom w:val="none" w:sz="0" w:space="0" w:color="auto"/>
            <w:right w:val="none" w:sz="0" w:space="0" w:color="auto"/>
          </w:divBdr>
        </w:div>
        <w:div w:id="633873858">
          <w:marLeft w:val="0"/>
          <w:marRight w:val="0"/>
          <w:marTop w:val="0"/>
          <w:marBottom w:val="0"/>
          <w:divBdr>
            <w:top w:val="none" w:sz="0" w:space="0" w:color="auto"/>
            <w:left w:val="none" w:sz="0" w:space="0" w:color="auto"/>
            <w:bottom w:val="none" w:sz="0" w:space="0" w:color="auto"/>
            <w:right w:val="none" w:sz="0" w:space="0" w:color="auto"/>
          </w:divBdr>
        </w:div>
      </w:divsChild>
    </w:div>
    <w:div w:id="1730572363">
      <w:bodyDiv w:val="1"/>
      <w:marLeft w:val="0"/>
      <w:marRight w:val="0"/>
      <w:marTop w:val="0"/>
      <w:marBottom w:val="0"/>
      <w:divBdr>
        <w:top w:val="none" w:sz="0" w:space="0" w:color="auto"/>
        <w:left w:val="none" w:sz="0" w:space="0" w:color="auto"/>
        <w:bottom w:val="none" w:sz="0" w:space="0" w:color="auto"/>
        <w:right w:val="none" w:sz="0" w:space="0" w:color="auto"/>
      </w:divBdr>
      <w:divsChild>
        <w:div w:id="2094619678">
          <w:marLeft w:val="0"/>
          <w:marRight w:val="0"/>
          <w:marTop w:val="0"/>
          <w:marBottom w:val="0"/>
          <w:divBdr>
            <w:top w:val="none" w:sz="0" w:space="0" w:color="auto"/>
            <w:left w:val="none" w:sz="0" w:space="0" w:color="auto"/>
            <w:bottom w:val="none" w:sz="0" w:space="0" w:color="auto"/>
            <w:right w:val="none" w:sz="0" w:space="0" w:color="auto"/>
          </w:divBdr>
        </w:div>
        <w:div w:id="406927838">
          <w:marLeft w:val="0"/>
          <w:marRight w:val="0"/>
          <w:marTop w:val="0"/>
          <w:marBottom w:val="0"/>
          <w:divBdr>
            <w:top w:val="none" w:sz="0" w:space="0" w:color="auto"/>
            <w:left w:val="none" w:sz="0" w:space="0" w:color="auto"/>
            <w:bottom w:val="none" w:sz="0" w:space="0" w:color="auto"/>
            <w:right w:val="none" w:sz="0" w:space="0" w:color="auto"/>
          </w:divBdr>
        </w:div>
        <w:div w:id="183178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HTML/kjyw/tzgg/14253674646372018072523825865268.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3972</Words>
  <Characters>22646</Characters>
  <Application>Microsoft Office Word</Application>
  <DocSecurity>0</DocSecurity>
  <Lines>188</Lines>
  <Paragraphs>53</Paragraphs>
  <ScaleCrop>false</ScaleCrop>
  <Company>Sky123.Org</Company>
  <LinksUpToDate>false</LinksUpToDate>
  <CharactersWithSpaces>26565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Ghost</cp:lastModifiedBy>
  <cp:revision>2</cp:revision>
  <dcterms:created xsi:type="dcterms:W3CDTF">2015-03-05T00:50:00Z</dcterms:created>
  <dcterms:modified xsi:type="dcterms:W3CDTF">2015-03-05T00:51:00Z</dcterms:modified>
</cp:coreProperties>
</file>