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3E" w:rsidRPr="00851F7E" w:rsidRDefault="0023003E" w:rsidP="0023003E">
      <w:pPr>
        <w:snapToGrid w:val="0"/>
        <w:spacing w:line="560" w:lineRule="exact"/>
        <w:rPr>
          <w:rFonts w:ascii="仿宋_GB2312" w:eastAsia="仿宋_GB2312" w:hAnsi="宋体" w:cs="Courier New"/>
          <w:bCs/>
          <w:sz w:val="32"/>
          <w:szCs w:val="21"/>
        </w:rPr>
      </w:pP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附件1：</w:t>
      </w:r>
    </w:p>
    <w:p w:rsidR="0023003E" w:rsidRDefault="0023003E" w:rsidP="0023003E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23003E" w:rsidRPr="00851F7E" w:rsidRDefault="0023003E" w:rsidP="0023003E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851F7E">
        <w:rPr>
          <w:rFonts w:ascii="方正小标宋简体" w:eastAsia="方正小标宋简体" w:hAnsi="宋体" w:hint="eastAsia"/>
          <w:sz w:val="44"/>
          <w:szCs w:val="44"/>
        </w:rPr>
        <w:t>党建研究会2016年度课题指南</w:t>
      </w:r>
      <w:bookmarkEnd w:id="0"/>
    </w:p>
    <w:p w:rsidR="0023003E" w:rsidRPr="001F7D4A" w:rsidRDefault="0023003E" w:rsidP="0023003E">
      <w:pPr>
        <w:snapToGrid w:val="0"/>
        <w:spacing w:line="560" w:lineRule="exact"/>
        <w:jc w:val="center"/>
        <w:rPr>
          <w:rFonts w:ascii="仿宋_GB2312" w:eastAsia="仿宋_GB2312" w:hAnsi="宋体" w:cs="Courier New"/>
          <w:bCs/>
          <w:sz w:val="32"/>
          <w:szCs w:val="21"/>
        </w:rPr>
      </w:pP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 w:hAnsi="宋体" w:cs="Courier New"/>
          <w:bCs/>
          <w:sz w:val="32"/>
          <w:szCs w:val="21"/>
        </w:rPr>
      </w:pPr>
      <w:r w:rsidRPr="00851F7E">
        <w:rPr>
          <w:rFonts w:ascii="仿宋_GB2312" w:eastAsia="仿宋_GB2312" w:hAnsi="宋体" w:cs="Courier New"/>
          <w:bCs/>
          <w:sz w:val="32"/>
          <w:szCs w:val="21"/>
        </w:rPr>
        <w:t>根据</w:t>
      </w:r>
      <w:r>
        <w:rPr>
          <w:rFonts w:ascii="仿宋_GB2312" w:eastAsia="仿宋_GB2312" w:hAnsi="宋体" w:cs="Courier New" w:hint="eastAsia"/>
          <w:bCs/>
          <w:sz w:val="32"/>
          <w:szCs w:val="21"/>
        </w:rPr>
        <w:t>年度</w:t>
      </w:r>
      <w:r w:rsidRPr="001F7D4A">
        <w:rPr>
          <w:rFonts w:ascii="仿宋_GB2312" w:eastAsia="仿宋_GB2312" w:hAnsi="宋体" w:cs="Courier New" w:hint="eastAsia"/>
          <w:bCs/>
          <w:sz w:val="32"/>
          <w:szCs w:val="21"/>
        </w:rPr>
        <w:t>工作安排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，结合实际，提出《党建研究会2016年度课题指南》。</w:t>
      </w:r>
    </w:p>
    <w:p w:rsidR="0023003E" w:rsidRPr="00851F7E" w:rsidRDefault="0023003E" w:rsidP="0023003E">
      <w:pPr>
        <w:snapToGrid w:val="0"/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851F7E">
        <w:rPr>
          <w:rFonts w:ascii="黑体" w:eastAsia="黑体" w:hAnsi="黑体" w:hint="eastAsia"/>
          <w:sz w:val="32"/>
          <w:szCs w:val="32"/>
        </w:rPr>
        <w:t>一、</w:t>
      </w:r>
      <w:r w:rsidRPr="00851F7E">
        <w:rPr>
          <w:rFonts w:ascii="黑体" w:eastAsia="黑体" w:hAnsi="黑体"/>
          <w:sz w:val="32"/>
          <w:szCs w:val="32"/>
        </w:rPr>
        <w:t>指导思想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851F7E">
        <w:rPr>
          <w:rFonts w:ascii="仿宋_GB2312" w:eastAsia="仿宋_GB2312" w:hAnsi="宋体" w:hint="eastAsia"/>
          <w:sz w:val="32"/>
          <w:szCs w:val="32"/>
        </w:rPr>
        <w:t>全面贯彻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党的十八大和十八届三中、四中、五中全会精神，</w:t>
      </w:r>
      <w:r w:rsidRPr="00851F7E">
        <w:rPr>
          <w:rFonts w:ascii="仿宋_GB2312" w:eastAsia="仿宋_GB2312" w:hAnsi="宋体" w:hint="eastAsia"/>
          <w:sz w:val="32"/>
          <w:szCs w:val="32"/>
        </w:rPr>
        <w:t>以邓小平理论、“三个代表”重要思想、科学发展观为指导，深入学习贯彻习近平总书记系列重要讲话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精神，紧紧围绕立德树人根本任务，紧紧围绕</w:t>
      </w:r>
      <w:r>
        <w:rPr>
          <w:rFonts w:ascii="仿宋_GB2312" w:eastAsia="仿宋_GB2312" w:hAnsi="宋体" w:cs="Courier New" w:hint="eastAsia"/>
          <w:bCs/>
          <w:sz w:val="32"/>
          <w:szCs w:val="21"/>
        </w:rPr>
        <w:t>学校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党建工作重点难点问题，</w:t>
      </w:r>
      <w:r w:rsidRPr="00851F7E">
        <w:rPr>
          <w:rFonts w:ascii="仿宋_GB2312" w:eastAsia="仿宋_GB2312" w:hAnsi="宋体" w:hint="eastAsia"/>
          <w:sz w:val="32"/>
          <w:szCs w:val="32"/>
        </w:rPr>
        <w:t>坚持问题导向，坚持改革创新，扎实推进我校党建研究工作，</w:t>
      </w:r>
      <w:r w:rsidRPr="00851F7E">
        <w:rPr>
          <w:rFonts w:ascii="仿宋_GB2312" w:eastAsia="仿宋_GB2312" w:hint="eastAsia"/>
          <w:sz w:val="32"/>
          <w:szCs w:val="32"/>
        </w:rPr>
        <w:t>为落实全面从严治党要求，整体提升党建工作水平提供强有力的理论支撑</w:t>
      </w:r>
      <w:r w:rsidRPr="00851F7E">
        <w:rPr>
          <w:rFonts w:ascii="仿宋_GB2312" w:eastAsia="仿宋_GB2312" w:hAnsi="宋体"/>
          <w:sz w:val="32"/>
          <w:szCs w:val="32"/>
        </w:rPr>
        <w:t>。</w:t>
      </w:r>
    </w:p>
    <w:p w:rsidR="0023003E" w:rsidRPr="00851F7E" w:rsidRDefault="0023003E" w:rsidP="0023003E">
      <w:pPr>
        <w:snapToGrid w:val="0"/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851F7E">
        <w:rPr>
          <w:rFonts w:ascii="黑体" w:eastAsia="黑体" w:hAnsi="黑体" w:hint="eastAsia"/>
          <w:sz w:val="32"/>
          <w:szCs w:val="32"/>
        </w:rPr>
        <w:t>二、</w:t>
      </w:r>
      <w:r w:rsidRPr="00851F7E">
        <w:rPr>
          <w:rFonts w:ascii="黑体" w:eastAsia="黑体" w:hAnsi="黑体"/>
          <w:sz w:val="32"/>
          <w:szCs w:val="32"/>
        </w:rPr>
        <w:t>课题指南</w:t>
      </w:r>
    </w:p>
    <w:p w:rsidR="0023003E" w:rsidRPr="00851F7E" w:rsidRDefault="0023003E" w:rsidP="0023003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Courier New"/>
          <w:bCs/>
          <w:sz w:val="32"/>
          <w:szCs w:val="21"/>
        </w:rPr>
      </w:pP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2016年我校党建研究重点包括以下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5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个课题类别。各党组织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或个人可根据指南提出的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具体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研究方向申报，也可在符合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课题指导思想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前提下，结合实际自拟题目，并在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自拟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课题名称后用括号注明所依托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课题类别和具体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研究方向的序号</w:t>
      </w:r>
      <w:r w:rsidRPr="00851F7E">
        <w:rPr>
          <w:rFonts w:ascii="仿宋_GB2312" w:eastAsia="仿宋_GB2312" w:hAnsi="宋体" w:cs="Courier New" w:hint="eastAsia"/>
          <w:bCs/>
          <w:sz w:val="32"/>
          <w:szCs w:val="21"/>
        </w:rPr>
        <w:t>（一级标题或二级标题）</w:t>
      </w:r>
      <w:r w:rsidRPr="00851F7E">
        <w:rPr>
          <w:rFonts w:ascii="仿宋_GB2312" w:eastAsia="仿宋_GB2312" w:hAnsi="宋体" w:cs="Courier New"/>
          <w:bCs/>
          <w:sz w:val="32"/>
          <w:szCs w:val="21"/>
        </w:rPr>
        <w:t>。</w:t>
      </w:r>
    </w:p>
    <w:p w:rsidR="0023003E" w:rsidRPr="00851F7E" w:rsidRDefault="0023003E" w:rsidP="0023003E">
      <w:pPr>
        <w:snapToGrid w:val="0"/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51F7E">
        <w:rPr>
          <w:rFonts w:ascii="仿宋" w:eastAsia="仿宋" w:hAnsi="仿宋" w:hint="eastAsia"/>
          <w:b/>
          <w:sz w:val="32"/>
          <w:szCs w:val="32"/>
        </w:rPr>
        <w:t>1.综合类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1.1 新形势下</w:t>
      </w:r>
      <w:r>
        <w:rPr>
          <w:rFonts w:ascii="仿宋_GB2312" w:eastAsia="仿宋_GB2312" w:hint="eastAsia"/>
          <w:sz w:val="32"/>
          <w:szCs w:val="32"/>
        </w:rPr>
        <w:t>学校</w:t>
      </w:r>
      <w:r w:rsidRPr="00851F7E">
        <w:rPr>
          <w:rFonts w:ascii="仿宋_GB2312" w:eastAsia="仿宋_GB2312" w:hint="eastAsia"/>
          <w:sz w:val="32"/>
          <w:szCs w:val="32"/>
        </w:rPr>
        <w:t>全面从严治党的特点和规律研究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1.2 健全</w:t>
      </w:r>
      <w:r>
        <w:rPr>
          <w:rFonts w:ascii="仿宋_GB2312" w:eastAsia="仿宋_GB2312" w:hint="eastAsia"/>
          <w:sz w:val="32"/>
          <w:szCs w:val="32"/>
        </w:rPr>
        <w:t>学校</w:t>
      </w:r>
      <w:r w:rsidRPr="00851F7E">
        <w:rPr>
          <w:rFonts w:ascii="仿宋_GB2312" w:eastAsia="仿宋_GB2312" w:hint="eastAsia"/>
          <w:sz w:val="32"/>
          <w:szCs w:val="32"/>
        </w:rPr>
        <w:t>党组织全面从严治党责任制研究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1.3</w:t>
      </w:r>
      <w:r>
        <w:rPr>
          <w:rFonts w:ascii="仿宋_GB2312" w:eastAsia="仿宋_GB2312" w:hint="eastAsia"/>
          <w:sz w:val="32"/>
          <w:szCs w:val="32"/>
        </w:rPr>
        <w:t>学校各级</w:t>
      </w:r>
      <w:r w:rsidRPr="00851F7E">
        <w:rPr>
          <w:rFonts w:ascii="仿宋_GB2312" w:eastAsia="仿宋_GB2312" w:hint="eastAsia"/>
          <w:sz w:val="32"/>
          <w:szCs w:val="32"/>
        </w:rPr>
        <w:t>党组织领导班子和成员落实全面从严治党</w:t>
      </w:r>
      <w:r w:rsidRPr="00851F7E">
        <w:rPr>
          <w:rFonts w:ascii="仿宋_GB2312" w:eastAsia="仿宋_GB2312" w:hint="eastAsia"/>
          <w:sz w:val="32"/>
          <w:szCs w:val="32"/>
        </w:rPr>
        <w:lastRenderedPageBreak/>
        <w:t>责任清单研究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 xml:space="preserve">1.4 </w:t>
      </w:r>
      <w:r>
        <w:rPr>
          <w:rFonts w:ascii="仿宋_GB2312" w:eastAsia="仿宋_GB2312" w:hint="eastAsia"/>
          <w:sz w:val="32"/>
          <w:szCs w:val="32"/>
        </w:rPr>
        <w:t>基层党组织</w:t>
      </w:r>
      <w:r w:rsidRPr="00851F7E">
        <w:rPr>
          <w:rFonts w:ascii="仿宋_GB2312" w:eastAsia="仿宋_GB2312" w:hint="eastAsia"/>
          <w:sz w:val="32"/>
          <w:szCs w:val="32"/>
        </w:rPr>
        <w:t>落实意识形态工作责任制研究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 xml:space="preserve">1.5 </w:t>
      </w:r>
      <w:r>
        <w:rPr>
          <w:rFonts w:ascii="仿宋_GB2312" w:eastAsia="仿宋_GB2312" w:hint="eastAsia"/>
          <w:sz w:val="32"/>
          <w:szCs w:val="32"/>
        </w:rPr>
        <w:t>学校</w:t>
      </w:r>
      <w:r w:rsidRPr="00851F7E">
        <w:rPr>
          <w:rFonts w:ascii="仿宋_GB2312" w:eastAsia="仿宋_GB2312" w:hint="eastAsia"/>
          <w:sz w:val="32"/>
          <w:szCs w:val="32"/>
        </w:rPr>
        <w:t>党建制度体系框架研究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1.6 发挥</w:t>
      </w:r>
      <w:r>
        <w:rPr>
          <w:rFonts w:ascii="仿宋_GB2312" w:eastAsia="仿宋_GB2312" w:hint="eastAsia"/>
          <w:sz w:val="32"/>
          <w:szCs w:val="32"/>
        </w:rPr>
        <w:t>党组织</w:t>
      </w:r>
      <w:r w:rsidRPr="00851F7E">
        <w:rPr>
          <w:rFonts w:ascii="仿宋_GB2312" w:eastAsia="仿宋_GB2312" w:hint="eastAsia"/>
          <w:sz w:val="32"/>
          <w:szCs w:val="32"/>
        </w:rPr>
        <w:t>在推进</w:t>
      </w:r>
      <w:r>
        <w:rPr>
          <w:rFonts w:ascii="仿宋_GB2312" w:eastAsia="仿宋_GB2312" w:hint="eastAsia"/>
          <w:sz w:val="32"/>
          <w:szCs w:val="32"/>
        </w:rPr>
        <w:t>综合</w:t>
      </w:r>
      <w:r w:rsidRPr="00851F7E">
        <w:rPr>
          <w:rFonts w:ascii="仿宋_GB2312" w:eastAsia="仿宋_GB2312" w:hint="eastAsia"/>
          <w:sz w:val="32"/>
          <w:szCs w:val="32"/>
        </w:rPr>
        <w:t>改革中的领导核心作用机制研究</w:t>
      </w:r>
    </w:p>
    <w:p w:rsidR="0023003E" w:rsidRPr="00851F7E" w:rsidRDefault="0023003E" w:rsidP="0023003E">
      <w:pPr>
        <w:snapToGrid w:val="0"/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51F7E">
        <w:rPr>
          <w:rFonts w:ascii="仿宋" w:eastAsia="仿宋" w:hAnsi="仿宋" w:hint="eastAsia"/>
          <w:b/>
          <w:sz w:val="32"/>
          <w:szCs w:val="32"/>
        </w:rPr>
        <w:t>2.加强思想理论建设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2.1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党员干部教育培训针对性实效性研究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2.2 增强党支部理论学习实效性研究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2.3 加强</w:t>
      </w:r>
      <w:r>
        <w:rPr>
          <w:rFonts w:ascii="仿宋_GB2312" w:eastAsia="仿宋_GB2312" w:hint="eastAsia"/>
          <w:sz w:val="32"/>
          <w:szCs w:val="32"/>
        </w:rPr>
        <w:t>二级</w:t>
      </w:r>
      <w:r w:rsidRPr="00851F7E">
        <w:rPr>
          <w:rFonts w:ascii="仿宋_GB2312" w:eastAsia="仿宋_GB2312" w:hint="eastAsia"/>
          <w:sz w:val="32"/>
          <w:szCs w:val="32"/>
        </w:rPr>
        <w:t>党校建设途径机制研究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2.4 发挥新媒体平台作用增强理论学习实效研究</w:t>
      </w:r>
    </w:p>
    <w:p w:rsidR="0023003E" w:rsidRPr="00851F7E" w:rsidRDefault="0023003E" w:rsidP="0023003E">
      <w:pPr>
        <w:snapToGrid w:val="0"/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51F7E">
        <w:rPr>
          <w:rFonts w:ascii="仿宋" w:eastAsia="仿宋" w:hAnsi="仿宋" w:hint="eastAsia"/>
          <w:b/>
          <w:sz w:val="32"/>
          <w:szCs w:val="32"/>
        </w:rPr>
        <w:t>3.加强干部和人才队伍建设</w:t>
      </w:r>
    </w:p>
    <w:p w:rsidR="0023003E" w:rsidRPr="00851F7E" w:rsidRDefault="0023003E" w:rsidP="0023003E">
      <w:pPr>
        <w:snapToGrid w:val="0"/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3.1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适应新形势提升干部能力素质研究</w:t>
      </w:r>
    </w:p>
    <w:p w:rsidR="0023003E" w:rsidRDefault="0023003E" w:rsidP="0023003E">
      <w:pPr>
        <w:snapToGrid w:val="0"/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3.2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新形势下干部管理监督重点难点研究</w:t>
      </w:r>
    </w:p>
    <w:p w:rsidR="0023003E" w:rsidRPr="00851F7E" w:rsidRDefault="0023003E" w:rsidP="0023003E">
      <w:pPr>
        <w:snapToGrid w:val="0"/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3.3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干部</w:t>
      </w:r>
      <w:r>
        <w:rPr>
          <w:rFonts w:ascii="仿宋_GB2312" w:eastAsia="仿宋_GB2312" w:hint="eastAsia"/>
          <w:sz w:val="32"/>
          <w:szCs w:val="32"/>
        </w:rPr>
        <w:t>分类</w:t>
      </w:r>
      <w:r w:rsidRPr="00851F7E">
        <w:rPr>
          <w:rFonts w:ascii="仿宋_GB2312" w:eastAsia="仿宋_GB2312" w:hint="eastAsia"/>
          <w:sz w:val="32"/>
          <w:szCs w:val="32"/>
        </w:rPr>
        <w:t>管理研究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3.4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干部</w:t>
      </w:r>
      <w:r>
        <w:rPr>
          <w:rFonts w:ascii="仿宋_GB2312" w:eastAsia="仿宋_GB2312" w:hint="eastAsia"/>
          <w:sz w:val="32"/>
          <w:szCs w:val="32"/>
        </w:rPr>
        <w:t>激励</w:t>
      </w:r>
      <w:r>
        <w:rPr>
          <w:rFonts w:ascii="仿宋_GB2312" w:eastAsia="仿宋_GB2312"/>
          <w:sz w:val="32"/>
          <w:szCs w:val="32"/>
        </w:rPr>
        <w:t>机制</w:t>
      </w:r>
      <w:r w:rsidRPr="00851F7E">
        <w:rPr>
          <w:rFonts w:ascii="仿宋_GB2312" w:eastAsia="仿宋_GB2312" w:hint="eastAsia"/>
          <w:sz w:val="32"/>
          <w:szCs w:val="32"/>
        </w:rPr>
        <w:t>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3.5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党</w:t>
      </w:r>
      <w:proofErr w:type="gramStart"/>
      <w:r w:rsidRPr="00851F7E">
        <w:rPr>
          <w:rFonts w:ascii="仿宋_GB2312" w:eastAsia="仿宋_GB2312" w:hint="eastAsia"/>
          <w:sz w:val="32"/>
          <w:szCs w:val="32"/>
        </w:rPr>
        <w:t>管人才</w:t>
      </w:r>
      <w:proofErr w:type="gramEnd"/>
      <w:r w:rsidRPr="00851F7E">
        <w:rPr>
          <w:rFonts w:ascii="仿宋_GB2312" w:eastAsia="仿宋_GB2312" w:hint="eastAsia"/>
          <w:sz w:val="32"/>
          <w:szCs w:val="32"/>
        </w:rPr>
        <w:t>机制研究</w:t>
      </w:r>
    </w:p>
    <w:p w:rsidR="0023003E" w:rsidRPr="00851F7E" w:rsidRDefault="0023003E" w:rsidP="0023003E">
      <w:pPr>
        <w:snapToGrid w:val="0"/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51F7E">
        <w:rPr>
          <w:rFonts w:ascii="仿宋" w:eastAsia="仿宋" w:hAnsi="仿宋" w:hint="eastAsia"/>
          <w:b/>
          <w:sz w:val="32"/>
          <w:szCs w:val="32"/>
        </w:rPr>
        <w:t>4.加强基层党组织和党员队伍建设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4.1 强化基层党组织政治引领作用研究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4.2 加强</w:t>
      </w:r>
      <w:r>
        <w:rPr>
          <w:rFonts w:ascii="仿宋_GB2312" w:eastAsia="仿宋_GB2312" w:hint="eastAsia"/>
          <w:sz w:val="32"/>
          <w:szCs w:val="32"/>
        </w:rPr>
        <w:t>基层</w:t>
      </w:r>
      <w:r w:rsidRPr="00851F7E">
        <w:rPr>
          <w:rFonts w:ascii="仿宋_GB2312" w:eastAsia="仿宋_GB2312" w:hint="eastAsia"/>
          <w:sz w:val="32"/>
          <w:szCs w:val="32"/>
        </w:rPr>
        <w:t>党组织建设途径研究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4.3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服务型党组织</w:t>
      </w:r>
      <w:r w:rsidRPr="00851F7E">
        <w:rPr>
          <w:rFonts w:ascii="仿宋_GB2312" w:eastAsia="仿宋_GB2312" w:hint="eastAsia"/>
          <w:sz w:val="32"/>
          <w:szCs w:val="32"/>
        </w:rPr>
        <w:t>作用</w:t>
      </w:r>
      <w:r>
        <w:rPr>
          <w:rFonts w:ascii="仿宋_GB2312" w:eastAsia="仿宋_GB2312" w:hint="eastAsia"/>
          <w:sz w:val="32"/>
          <w:szCs w:val="32"/>
        </w:rPr>
        <w:t>发挥</w:t>
      </w:r>
      <w:r w:rsidRPr="00851F7E">
        <w:rPr>
          <w:rFonts w:ascii="仿宋_GB2312" w:eastAsia="仿宋_GB2312" w:hint="eastAsia"/>
          <w:sz w:val="32"/>
          <w:szCs w:val="32"/>
        </w:rPr>
        <w:t>机制和平台研究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4.4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党员严守</w:t>
      </w:r>
      <w:r w:rsidRPr="00851F7E">
        <w:rPr>
          <w:rFonts w:ascii="仿宋_GB2312" w:eastAsia="仿宋_GB2312"/>
          <w:sz w:val="32"/>
          <w:szCs w:val="32"/>
        </w:rPr>
        <w:t>党的</w:t>
      </w:r>
      <w:r w:rsidRPr="00851F7E">
        <w:rPr>
          <w:rFonts w:ascii="仿宋_GB2312" w:eastAsia="仿宋_GB2312" w:hint="eastAsia"/>
          <w:sz w:val="32"/>
          <w:szCs w:val="32"/>
        </w:rPr>
        <w:t>政治</w:t>
      </w:r>
      <w:r w:rsidRPr="00851F7E">
        <w:rPr>
          <w:rFonts w:ascii="仿宋_GB2312" w:eastAsia="仿宋_GB2312"/>
          <w:sz w:val="32"/>
          <w:szCs w:val="32"/>
        </w:rPr>
        <w:t>纪律</w:t>
      </w:r>
      <w:r w:rsidRPr="00851F7E">
        <w:rPr>
          <w:rFonts w:ascii="仿宋_GB2312" w:eastAsia="仿宋_GB2312" w:hint="eastAsia"/>
          <w:sz w:val="32"/>
          <w:szCs w:val="32"/>
        </w:rPr>
        <w:t>和</w:t>
      </w:r>
      <w:r w:rsidRPr="00851F7E">
        <w:rPr>
          <w:rFonts w:ascii="仿宋_GB2312" w:eastAsia="仿宋_GB2312"/>
          <w:sz w:val="32"/>
          <w:szCs w:val="32"/>
        </w:rPr>
        <w:t>政治规矩研究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4.5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留学</w:t>
      </w:r>
      <w:r>
        <w:rPr>
          <w:rFonts w:ascii="仿宋_GB2312" w:eastAsia="仿宋_GB2312" w:hint="eastAsia"/>
          <w:sz w:val="32"/>
          <w:szCs w:val="32"/>
        </w:rPr>
        <w:t>/派出</w:t>
      </w:r>
      <w:r w:rsidRPr="00851F7E">
        <w:rPr>
          <w:rFonts w:ascii="仿宋_GB2312" w:eastAsia="仿宋_GB2312" w:hint="eastAsia"/>
          <w:sz w:val="32"/>
          <w:szCs w:val="32"/>
        </w:rPr>
        <w:t>党员教育管理机制研究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4.6</w:t>
      </w:r>
      <w:r>
        <w:rPr>
          <w:rFonts w:ascii="仿宋_GB2312" w:eastAsia="仿宋_GB2312"/>
          <w:sz w:val="32"/>
          <w:szCs w:val="32"/>
        </w:rPr>
        <w:t xml:space="preserve"> </w:t>
      </w:r>
      <w:r w:rsidRPr="00851F7E">
        <w:rPr>
          <w:rFonts w:ascii="仿宋_GB2312" w:eastAsia="仿宋_GB2312" w:hint="eastAsia"/>
          <w:sz w:val="32"/>
          <w:szCs w:val="32"/>
        </w:rPr>
        <w:t>不合格党员的认定与教育处置机制研究</w:t>
      </w:r>
    </w:p>
    <w:p w:rsidR="0023003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1F7E">
        <w:rPr>
          <w:rFonts w:ascii="仿宋_GB2312" w:eastAsia="仿宋_GB2312" w:hint="eastAsia"/>
          <w:sz w:val="32"/>
          <w:szCs w:val="32"/>
        </w:rPr>
        <w:t>4.7 创新基层党组织活动研究</w:t>
      </w:r>
    </w:p>
    <w:p w:rsidR="0023003E" w:rsidRPr="00851F7E" w:rsidRDefault="0023003E" w:rsidP="0023003E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4.8 基层</w:t>
      </w:r>
      <w:proofErr w:type="gramStart"/>
      <w:r>
        <w:rPr>
          <w:rFonts w:ascii="仿宋_GB2312" w:eastAsia="仿宋_GB2312"/>
          <w:sz w:val="32"/>
          <w:szCs w:val="32"/>
        </w:rPr>
        <w:t>党委</w:t>
      </w:r>
      <w:r>
        <w:rPr>
          <w:rFonts w:ascii="仿宋_GB2312" w:eastAsia="仿宋_GB2312" w:hint="eastAsia"/>
          <w:sz w:val="32"/>
          <w:szCs w:val="32"/>
        </w:rPr>
        <w:t>党建</w:t>
      </w:r>
      <w:proofErr w:type="gramEnd"/>
      <w:r>
        <w:rPr>
          <w:rFonts w:ascii="仿宋_GB2312" w:eastAsia="仿宋_GB2312"/>
          <w:sz w:val="32"/>
          <w:szCs w:val="32"/>
        </w:rPr>
        <w:t>和思想政治工作基本标准</w:t>
      </w:r>
      <w:r>
        <w:rPr>
          <w:rFonts w:ascii="仿宋_GB2312" w:eastAsia="仿宋_GB2312" w:hint="eastAsia"/>
          <w:sz w:val="32"/>
          <w:szCs w:val="32"/>
        </w:rPr>
        <w:t>指标体系</w:t>
      </w:r>
      <w:r>
        <w:rPr>
          <w:rFonts w:ascii="仿宋_GB2312" w:eastAsia="仿宋_GB2312"/>
          <w:sz w:val="32"/>
          <w:szCs w:val="32"/>
        </w:rPr>
        <w:t>研究</w:t>
      </w:r>
    </w:p>
    <w:p w:rsidR="0023003E" w:rsidRPr="00851F7E" w:rsidRDefault="0023003E" w:rsidP="0023003E">
      <w:pPr>
        <w:snapToGrid w:val="0"/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51F7E">
        <w:rPr>
          <w:rFonts w:ascii="仿宋" w:eastAsia="仿宋" w:hAnsi="仿宋" w:hint="eastAsia"/>
          <w:b/>
          <w:sz w:val="32"/>
          <w:szCs w:val="32"/>
        </w:rPr>
        <w:t>5.其他工作</w:t>
      </w:r>
    </w:p>
    <w:p w:rsidR="00D67E87" w:rsidRDefault="0023003E" w:rsidP="0023003E">
      <w:r w:rsidRPr="00851F7E">
        <w:rPr>
          <w:rFonts w:ascii="仿宋_GB2312" w:eastAsia="仿宋_GB2312" w:hAnsi="宋体" w:hint="eastAsia"/>
          <w:sz w:val="32"/>
          <w:szCs w:val="32"/>
        </w:rPr>
        <w:t>可以围绕其他</w:t>
      </w:r>
      <w:r>
        <w:rPr>
          <w:rFonts w:ascii="仿宋_GB2312" w:eastAsia="仿宋_GB2312" w:hAnsi="宋体" w:hint="eastAsia"/>
          <w:sz w:val="32"/>
          <w:szCs w:val="32"/>
        </w:rPr>
        <w:t>重点难点</w:t>
      </w:r>
      <w:r>
        <w:rPr>
          <w:rFonts w:ascii="仿宋_GB2312" w:eastAsia="仿宋_GB2312" w:hAnsi="宋体"/>
          <w:sz w:val="32"/>
          <w:szCs w:val="32"/>
        </w:rPr>
        <w:t>问题开展研究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sectPr w:rsidR="00D6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3E"/>
    <w:rsid w:val="0023003E"/>
    <w:rsid w:val="00D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2BCB2-7BEF-4318-BC49-F8A05EE8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2016-03-25T12:03:00Z</dcterms:created>
  <dcterms:modified xsi:type="dcterms:W3CDTF">2016-03-25T12:04:00Z</dcterms:modified>
</cp:coreProperties>
</file>